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782A75">
      <w:pPr>
        <w:pStyle w:val="NormalHeadings"/>
        <w:jc w:val="center"/>
        <w:rPr>
          <w:sz w:val="32"/>
        </w:rPr>
      </w:pPr>
      <w:r>
        <w:rPr>
          <w:sz w:val="32"/>
        </w:rPr>
        <w:t>AUSTRALIAN COMPETITION TRIBUNAL</w:t>
      </w:r>
    </w:p>
    <w:p w:rsidR="00395B24" w:rsidRDefault="00395B24">
      <w:pPr>
        <w:pStyle w:val="NormalHeadings"/>
        <w:jc w:val="center"/>
        <w:rPr>
          <w:sz w:val="32"/>
        </w:rPr>
      </w:pPr>
    </w:p>
    <w:p w:rsidR="00395B24" w:rsidRDefault="00782A75">
      <w:pPr>
        <w:pStyle w:val="MediaNeutralStyle"/>
      </w:pPr>
      <w:bookmarkStart w:id="0" w:name="MNC"/>
      <w:r>
        <w:t xml:space="preserve">Application by </w:t>
      </w:r>
      <w:r w:rsidR="005B40C6">
        <w:t>Sea Swift Pty Ltd</w:t>
      </w:r>
      <w:r>
        <w:t xml:space="preserve"> </w:t>
      </w:r>
      <w:r w:rsidR="005B40C6">
        <w:t>[</w:t>
      </w:r>
      <w:r>
        <w:t>2015</w:t>
      </w:r>
      <w:r w:rsidR="005B40C6">
        <w:t>]</w:t>
      </w:r>
      <w:r>
        <w:t xml:space="preserve"> ACompT 5</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9603FE">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782A75" w:rsidP="005B40C6">
            <w:pPr>
              <w:pStyle w:val="Normal1linespace"/>
              <w:widowControl w:val="0"/>
              <w:jc w:val="left"/>
            </w:pPr>
            <w:r>
              <w:t xml:space="preserve">Application by </w:t>
            </w:r>
            <w:r w:rsidR="005B40C6">
              <w:t>Sea Swift Pty Ltd [</w:t>
            </w:r>
            <w:r>
              <w:t>2015</w:t>
            </w:r>
            <w:r w:rsidR="005B40C6">
              <w:t>]</w:t>
            </w:r>
            <w:r>
              <w:t xml:space="preserve"> ACompT 5</w:t>
            </w:r>
          </w:p>
        </w:tc>
      </w:tr>
      <w:tr w:rsidR="00395B24" w:rsidTr="009603F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603FE">
        <w:tc>
          <w:tcPr>
            <w:tcW w:w="3085" w:type="dxa"/>
            <w:shd w:val="clear" w:color="auto" w:fill="auto"/>
          </w:tcPr>
          <w:p w:rsidR="00395B24" w:rsidRDefault="00386401">
            <w:pPr>
              <w:pStyle w:val="Normal1linespace"/>
              <w:widowControl w:val="0"/>
            </w:pPr>
            <w:r>
              <w:t>Re</w:t>
            </w:r>
            <w:r w:rsidR="002C7385">
              <w:t>:</w:t>
            </w:r>
          </w:p>
        </w:tc>
        <w:tc>
          <w:tcPr>
            <w:tcW w:w="5989" w:type="dxa"/>
            <w:shd w:val="clear" w:color="auto" w:fill="auto"/>
          </w:tcPr>
          <w:p w:rsidR="00395B24" w:rsidRDefault="00FF6E1F">
            <w:pPr>
              <w:pStyle w:val="Normal1linespace"/>
              <w:widowControl w:val="0"/>
              <w:jc w:val="left"/>
            </w:pPr>
            <w:r>
              <w:rPr>
                <w:b/>
              </w:rPr>
              <w:t>APPLICATION FOR MERGER AUTHORISATION OF THE PROPOSED ACQUISITION OF CERTAIN ASSETS OF TOLL MARINE LOGISTICS AUSTRALIA’S MARINE FREIGHT OPERATIONS</w:t>
            </w:r>
          </w:p>
        </w:tc>
      </w:tr>
      <w:tr w:rsidR="00395B24" w:rsidTr="009603F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86401" w:rsidTr="009603FE">
        <w:tc>
          <w:tcPr>
            <w:tcW w:w="3085" w:type="dxa"/>
            <w:shd w:val="clear" w:color="auto" w:fill="auto"/>
          </w:tcPr>
          <w:p w:rsidR="00386401" w:rsidRDefault="00386401">
            <w:pPr>
              <w:pStyle w:val="Normal1linespace"/>
              <w:widowControl w:val="0"/>
            </w:pPr>
            <w:r>
              <w:t>By:</w:t>
            </w:r>
          </w:p>
        </w:tc>
        <w:tc>
          <w:tcPr>
            <w:tcW w:w="5989" w:type="dxa"/>
            <w:shd w:val="clear" w:color="auto" w:fill="auto"/>
          </w:tcPr>
          <w:p w:rsidR="00386401" w:rsidRDefault="00386401" w:rsidP="005B40C6">
            <w:pPr>
              <w:pStyle w:val="Normal1linespace"/>
              <w:widowControl w:val="0"/>
              <w:jc w:val="left"/>
              <w:rPr>
                <w:b/>
              </w:rPr>
            </w:pPr>
            <w:r>
              <w:rPr>
                <w:b/>
              </w:rPr>
              <w:t>SEA SWIFT PTY LTD</w:t>
            </w:r>
          </w:p>
        </w:tc>
      </w:tr>
      <w:tr w:rsidR="00386401" w:rsidTr="009603FE">
        <w:tc>
          <w:tcPr>
            <w:tcW w:w="3085" w:type="dxa"/>
            <w:shd w:val="clear" w:color="auto" w:fill="auto"/>
          </w:tcPr>
          <w:p w:rsidR="00386401" w:rsidRDefault="00386401">
            <w:pPr>
              <w:pStyle w:val="Normal1linespace"/>
              <w:widowControl w:val="0"/>
            </w:pPr>
          </w:p>
        </w:tc>
        <w:tc>
          <w:tcPr>
            <w:tcW w:w="5989" w:type="dxa"/>
            <w:shd w:val="clear" w:color="auto" w:fill="auto"/>
          </w:tcPr>
          <w:p w:rsidR="00386401" w:rsidRDefault="00386401" w:rsidP="005B40C6">
            <w:pPr>
              <w:pStyle w:val="Normal1linespace"/>
              <w:widowControl w:val="0"/>
              <w:jc w:val="left"/>
              <w:rPr>
                <w:b/>
              </w:rPr>
            </w:pPr>
          </w:p>
        </w:tc>
      </w:tr>
      <w:tr w:rsidR="00395B24" w:rsidTr="009603FE">
        <w:tc>
          <w:tcPr>
            <w:tcW w:w="3085" w:type="dxa"/>
            <w:shd w:val="clear" w:color="auto" w:fill="auto"/>
          </w:tcPr>
          <w:p w:rsidR="00395B24" w:rsidRDefault="00386401">
            <w:pPr>
              <w:pStyle w:val="Normal1linespace"/>
              <w:widowControl w:val="0"/>
            </w:pPr>
            <w:r>
              <w:t>Proposed Intervenor</w:t>
            </w:r>
            <w:r w:rsidR="002C7385">
              <w:t>:</w:t>
            </w:r>
          </w:p>
        </w:tc>
        <w:tc>
          <w:tcPr>
            <w:tcW w:w="5989" w:type="dxa"/>
            <w:shd w:val="clear" w:color="auto" w:fill="auto"/>
          </w:tcPr>
          <w:p w:rsidR="00395B24" w:rsidRDefault="009603FE" w:rsidP="005B40C6">
            <w:pPr>
              <w:pStyle w:val="Normal1linespace"/>
              <w:widowControl w:val="0"/>
              <w:jc w:val="left"/>
              <w:rPr>
                <w:b/>
              </w:rPr>
            </w:pPr>
            <w:r>
              <w:rPr>
                <w:b/>
              </w:rPr>
              <w:t xml:space="preserve">THE </w:t>
            </w:r>
            <w:r w:rsidR="00386401">
              <w:rPr>
                <w:b/>
              </w:rPr>
              <w:t>MARITIME UNION OF AUSTRALIA</w:t>
            </w:r>
          </w:p>
        </w:tc>
      </w:tr>
      <w:tr w:rsidR="00395B24" w:rsidTr="009603F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603FE">
        <w:tc>
          <w:tcPr>
            <w:tcW w:w="3085" w:type="dxa"/>
            <w:shd w:val="clear" w:color="auto" w:fill="auto"/>
          </w:tcPr>
          <w:p w:rsidR="00395B24" w:rsidRDefault="002C7385" w:rsidP="00782A75">
            <w:pPr>
              <w:pStyle w:val="Normal1linespace"/>
              <w:widowControl w:val="0"/>
            </w:pPr>
            <w:r>
              <w:t>File number:</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0D260C">
              <w:rPr>
                <w:szCs w:val="24"/>
              </w:rPr>
              <w:t>ACT 9 of 2015</w:t>
            </w:r>
            <w:r>
              <w:rPr>
                <w:szCs w:val="24"/>
              </w:rPr>
              <w:fldChar w:fldCharType="end"/>
            </w:r>
          </w:p>
        </w:tc>
      </w:tr>
      <w:tr w:rsidR="00395B24" w:rsidTr="009603F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603FE">
        <w:tc>
          <w:tcPr>
            <w:tcW w:w="3085" w:type="dxa"/>
            <w:shd w:val="clear" w:color="auto" w:fill="auto"/>
          </w:tcPr>
          <w:p w:rsidR="00395B24" w:rsidRDefault="00782A75" w:rsidP="00782A75">
            <w:pPr>
              <w:pStyle w:val="Normal1linespace"/>
              <w:widowControl w:val="0"/>
            </w:pPr>
            <w:r>
              <w:t>Tribunal</w:t>
            </w:r>
            <w:r w:rsidR="002C7385">
              <w:t>:</w:t>
            </w:r>
          </w:p>
        </w:tc>
        <w:tc>
          <w:tcPr>
            <w:tcW w:w="5989" w:type="dxa"/>
            <w:shd w:val="clear" w:color="auto" w:fill="auto"/>
          </w:tcPr>
          <w:p w:rsidR="00782A75" w:rsidRPr="009603FE" w:rsidRDefault="002C7385">
            <w:pPr>
              <w:pStyle w:val="Normal1linespace"/>
              <w:widowControl w:val="0"/>
              <w:jc w:val="left"/>
              <w:rPr>
                <w:b/>
                <w:caps/>
                <w:szCs w:val="24"/>
              </w:rPr>
            </w:pPr>
            <w:r w:rsidRPr="009603FE">
              <w:rPr>
                <w:b/>
              </w:rPr>
              <w:fldChar w:fldCharType="begin" w:fldLock="1"/>
            </w:r>
            <w:r w:rsidRPr="009603FE">
              <w:rPr>
                <w:b/>
              </w:rPr>
              <w:instrText xml:space="preserve"> REF  Judge  \* MERGEFORMAT </w:instrText>
            </w:r>
            <w:r w:rsidRPr="009603FE">
              <w:rPr>
                <w:b/>
              </w:rPr>
              <w:fldChar w:fldCharType="separate"/>
            </w:r>
            <w:r w:rsidR="000D260C" w:rsidRPr="009603FE">
              <w:rPr>
                <w:b/>
                <w:caps/>
                <w:szCs w:val="24"/>
              </w:rPr>
              <w:t>MANSFIELD</w:t>
            </w:r>
            <w:r w:rsidR="00A81562">
              <w:rPr>
                <w:b/>
                <w:caps/>
                <w:szCs w:val="24"/>
              </w:rPr>
              <w:t xml:space="preserve"> J (</w:t>
            </w:r>
            <w:r w:rsidR="00782A75" w:rsidRPr="009603FE">
              <w:rPr>
                <w:b/>
                <w:caps/>
                <w:szCs w:val="24"/>
              </w:rPr>
              <w:t>PRESIDENT</w:t>
            </w:r>
            <w:r w:rsidR="00A81562">
              <w:rPr>
                <w:b/>
                <w:caps/>
                <w:szCs w:val="24"/>
              </w:rPr>
              <w:t>)</w:t>
            </w:r>
          </w:p>
          <w:p w:rsidR="00782A75" w:rsidRPr="009603FE" w:rsidRDefault="00FF6E1F" w:rsidP="00782A75">
            <w:pPr>
              <w:pStyle w:val="Normal1linespace"/>
              <w:widowControl w:val="0"/>
              <w:jc w:val="left"/>
              <w:rPr>
                <w:b/>
                <w:caps/>
                <w:szCs w:val="24"/>
              </w:rPr>
            </w:pPr>
            <w:r w:rsidRPr="009603FE">
              <w:rPr>
                <w:b/>
                <w:caps/>
                <w:szCs w:val="24"/>
              </w:rPr>
              <w:t xml:space="preserve">MR </w:t>
            </w:r>
            <w:proofErr w:type="spellStart"/>
            <w:r w:rsidR="00A81562">
              <w:rPr>
                <w:b/>
                <w:caps/>
                <w:szCs w:val="24"/>
              </w:rPr>
              <w:t>GF</w:t>
            </w:r>
            <w:proofErr w:type="spellEnd"/>
            <w:r w:rsidR="00A81562">
              <w:rPr>
                <w:b/>
                <w:caps/>
                <w:szCs w:val="24"/>
              </w:rPr>
              <w:t xml:space="preserve"> </w:t>
            </w:r>
            <w:proofErr w:type="spellStart"/>
            <w:r w:rsidR="00A81562">
              <w:rPr>
                <w:b/>
                <w:caps/>
                <w:szCs w:val="24"/>
              </w:rPr>
              <w:t>LATTA</w:t>
            </w:r>
            <w:proofErr w:type="spellEnd"/>
            <w:r w:rsidR="00A81562">
              <w:rPr>
                <w:b/>
                <w:caps/>
                <w:szCs w:val="24"/>
              </w:rPr>
              <w:t xml:space="preserve"> (</w:t>
            </w:r>
            <w:r w:rsidR="00782A75" w:rsidRPr="009603FE">
              <w:rPr>
                <w:b/>
                <w:caps/>
                <w:szCs w:val="24"/>
              </w:rPr>
              <w:t>MEMBER</w:t>
            </w:r>
            <w:r w:rsidR="00A81562">
              <w:rPr>
                <w:b/>
                <w:caps/>
                <w:szCs w:val="24"/>
              </w:rPr>
              <w:t>)</w:t>
            </w:r>
          </w:p>
          <w:p w:rsidR="00395B24" w:rsidRDefault="00FF6E1F" w:rsidP="00782A75">
            <w:pPr>
              <w:pStyle w:val="Normal1linespace"/>
              <w:widowControl w:val="0"/>
              <w:jc w:val="left"/>
              <w:rPr>
                <w:b/>
              </w:rPr>
            </w:pPr>
            <w:r w:rsidRPr="009603FE">
              <w:rPr>
                <w:b/>
                <w:caps/>
                <w:szCs w:val="24"/>
              </w:rPr>
              <w:t xml:space="preserve">MR </w:t>
            </w:r>
            <w:proofErr w:type="spellStart"/>
            <w:r w:rsidR="00782A75" w:rsidRPr="009603FE">
              <w:rPr>
                <w:b/>
                <w:caps/>
                <w:szCs w:val="24"/>
              </w:rPr>
              <w:t>R</w:t>
            </w:r>
            <w:r w:rsidR="00206A39" w:rsidRPr="009603FE">
              <w:rPr>
                <w:b/>
                <w:caps/>
                <w:szCs w:val="24"/>
              </w:rPr>
              <w:t>F</w:t>
            </w:r>
            <w:proofErr w:type="spellEnd"/>
            <w:r w:rsidR="00A81562">
              <w:rPr>
                <w:b/>
                <w:caps/>
                <w:szCs w:val="24"/>
              </w:rPr>
              <w:t xml:space="preserve"> </w:t>
            </w:r>
            <w:proofErr w:type="spellStart"/>
            <w:r w:rsidR="00A81562">
              <w:rPr>
                <w:b/>
                <w:caps/>
                <w:szCs w:val="24"/>
              </w:rPr>
              <w:t>SHOGREN</w:t>
            </w:r>
            <w:proofErr w:type="spellEnd"/>
            <w:r w:rsidR="00A81562">
              <w:rPr>
                <w:b/>
                <w:caps/>
                <w:szCs w:val="24"/>
              </w:rPr>
              <w:t xml:space="preserve"> (</w:t>
            </w:r>
            <w:r w:rsidR="00782A75" w:rsidRPr="009603FE">
              <w:rPr>
                <w:b/>
                <w:caps/>
                <w:szCs w:val="24"/>
              </w:rPr>
              <w:t>MEMBER</w:t>
            </w:r>
            <w:r w:rsidR="002C7385" w:rsidRPr="009603FE">
              <w:rPr>
                <w:b/>
              </w:rPr>
              <w:fldChar w:fldCharType="end"/>
            </w:r>
            <w:r w:rsidR="00A81562">
              <w:rPr>
                <w:b/>
              </w:rPr>
              <w:t>)</w:t>
            </w:r>
          </w:p>
        </w:tc>
      </w:tr>
      <w:tr w:rsidR="00395B24" w:rsidTr="009603F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603FE">
        <w:tc>
          <w:tcPr>
            <w:tcW w:w="3085" w:type="dxa"/>
            <w:shd w:val="clear" w:color="auto" w:fill="auto"/>
          </w:tcPr>
          <w:p w:rsidR="00395B24" w:rsidRDefault="002C7385" w:rsidP="00782A75">
            <w:pPr>
              <w:pStyle w:val="Normal1linespace"/>
              <w:widowControl w:val="0"/>
            </w:pPr>
            <w:r>
              <w:t xml:space="preserve">Date of </w:t>
            </w:r>
            <w:r w:rsidR="00782A75">
              <w:t>decision</w:t>
            </w:r>
            <w:r>
              <w:t>:</w:t>
            </w:r>
          </w:p>
        </w:tc>
        <w:tc>
          <w:tcPr>
            <w:tcW w:w="5989" w:type="dxa"/>
            <w:shd w:val="clear" w:color="auto" w:fill="auto"/>
          </w:tcPr>
          <w:p w:rsidR="00395B24" w:rsidRDefault="00DF1FCE">
            <w:pPr>
              <w:pStyle w:val="Normal1linespace"/>
              <w:widowControl w:val="0"/>
              <w:jc w:val="left"/>
            </w:pPr>
            <w:bookmarkStart w:id="1" w:name="JudgmentDate"/>
            <w:bookmarkEnd w:id="1"/>
            <w:r>
              <w:t>21</w:t>
            </w:r>
            <w:r w:rsidR="00386401">
              <w:t xml:space="preserve"> October 2015</w:t>
            </w:r>
          </w:p>
        </w:tc>
      </w:tr>
      <w:tr w:rsidR="00395B24" w:rsidTr="009603F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9603FE" w:rsidRPr="009603FE" w:rsidTr="009603FE">
        <w:tc>
          <w:tcPr>
            <w:tcW w:w="3085" w:type="dxa"/>
            <w:shd w:val="clear" w:color="auto" w:fill="auto"/>
          </w:tcPr>
          <w:p w:rsidR="009603FE" w:rsidRPr="009603FE" w:rsidRDefault="009603FE" w:rsidP="009603FE">
            <w:pPr>
              <w:pStyle w:val="Normal1linespace"/>
              <w:jc w:val="left"/>
            </w:pPr>
            <w:bookmarkStart w:id="2" w:name="CounselDate" w:colFirst="0" w:colLast="2"/>
            <w:r w:rsidRPr="009603FE">
              <w:t>Date of hearing:</w:t>
            </w:r>
          </w:p>
        </w:tc>
        <w:tc>
          <w:tcPr>
            <w:tcW w:w="5989" w:type="dxa"/>
            <w:shd w:val="clear" w:color="auto" w:fill="auto"/>
          </w:tcPr>
          <w:p w:rsidR="009603FE" w:rsidRPr="009603FE" w:rsidRDefault="009603FE" w:rsidP="009603FE">
            <w:pPr>
              <w:pStyle w:val="Normal1linespace"/>
              <w:jc w:val="left"/>
            </w:pPr>
            <w:bookmarkStart w:id="3" w:name="HearingDate"/>
            <w:r>
              <w:t>Heard on the Papers</w:t>
            </w:r>
            <w:bookmarkEnd w:id="3"/>
          </w:p>
        </w:tc>
      </w:tr>
      <w:tr w:rsidR="009603FE" w:rsidRPr="009603FE" w:rsidTr="009603FE">
        <w:tc>
          <w:tcPr>
            <w:tcW w:w="3085" w:type="dxa"/>
            <w:shd w:val="clear" w:color="auto" w:fill="auto"/>
          </w:tcPr>
          <w:p w:rsidR="009603FE" w:rsidRPr="009603FE" w:rsidRDefault="009603FE" w:rsidP="009603FE">
            <w:pPr>
              <w:pStyle w:val="Normal1linespace"/>
              <w:jc w:val="left"/>
            </w:pPr>
          </w:p>
        </w:tc>
        <w:tc>
          <w:tcPr>
            <w:tcW w:w="5989" w:type="dxa"/>
            <w:shd w:val="clear" w:color="auto" w:fill="auto"/>
          </w:tcPr>
          <w:p w:rsidR="009603FE" w:rsidRPr="009603FE" w:rsidRDefault="009603FE" w:rsidP="009603FE">
            <w:pPr>
              <w:pStyle w:val="Normal1linespace"/>
              <w:jc w:val="left"/>
            </w:pPr>
          </w:p>
        </w:tc>
      </w:tr>
      <w:bookmarkEnd w:id="2"/>
      <w:tr w:rsidR="009603FE" w:rsidTr="009603FE">
        <w:tc>
          <w:tcPr>
            <w:tcW w:w="3085" w:type="dxa"/>
            <w:shd w:val="clear" w:color="auto" w:fill="auto"/>
          </w:tcPr>
          <w:p w:rsidR="009603FE" w:rsidRDefault="009603FE" w:rsidP="009603FE">
            <w:pPr>
              <w:pStyle w:val="Normal1linespace"/>
              <w:widowControl w:val="0"/>
              <w:jc w:val="left"/>
            </w:pPr>
            <w:r>
              <w:t>Place:</w:t>
            </w:r>
          </w:p>
        </w:tc>
        <w:tc>
          <w:tcPr>
            <w:tcW w:w="5989" w:type="dxa"/>
            <w:shd w:val="clear" w:color="auto" w:fill="auto"/>
          </w:tcPr>
          <w:p w:rsidR="009603FE" w:rsidRDefault="001D1D45" w:rsidP="009603FE">
            <w:pPr>
              <w:pStyle w:val="Normal1linespace"/>
              <w:widowControl w:val="0"/>
              <w:jc w:val="left"/>
            </w:pPr>
            <w:fldSimple w:instr=" DOCVARIABLE  Place_SentenceCase  \* MERGEFORMAT ">
              <w:r w:rsidR="009603FE">
                <w:t>Adelaide</w:t>
              </w:r>
            </w:fldSimple>
          </w:p>
        </w:tc>
      </w:tr>
      <w:tr w:rsidR="009603FE" w:rsidTr="009603FE">
        <w:tc>
          <w:tcPr>
            <w:tcW w:w="3085" w:type="dxa"/>
            <w:shd w:val="clear" w:color="auto" w:fill="auto"/>
          </w:tcPr>
          <w:p w:rsidR="009603FE" w:rsidRDefault="009603FE" w:rsidP="009603FE">
            <w:pPr>
              <w:pStyle w:val="Normal1linespace"/>
              <w:widowControl w:val="0"/>
              <w:jc w:val="left"/>
            </w:pPr>
          </w:p>
        </w:tc>
        <w:tc>
          <w:tcPr>
            <w:tcW w:w="5989" w:type="dxa"/>
            <w:shd w:val="clear" w:color="auto" w:fill="auto"/>
          </w:tcPr>
          <w:p w:rsidR="009603FE" w:rsidRDefault="009603FE" w:rsidP="009603FE">
            <w:pPr>
              <w:pStyle w:val="Normal1linespace"/>
              <w:widowControl w:val="0"/>
              <w:jc w:val="left"/>
            </w:pPr>
          </w:p>
        </w:tc>
      </w:tr>
      <w:tr w:rsidR="009603FE" w:rsidTr="009603FE">
        <w:tc>
          <w:tcPr>
            <w:tcW w:w="3085" w:type="dxa"/>
            <w:shd w:val="clear" w:color="auto" w:fill="auto"/>
          </w:tcPr>
          <w:p w:rsidR="009603FE" w:rsidRDefault="009603FE" w:rsidP="009603FE">
            <w:pPr>
              <w:pStyle w:val="Normal1linespace"/>
              <w:widowControl w:val="0"/>
              <w:jc w:val="left"/>
            </w:pPr>
            <w:r>
              <w:t>Category:</w:t>
            </w:r>
          </w:p>
        </w:tc>
        <w:tc>
          <w:tcPr>
            <w:tcW w:w="5989" w:type="dxa"/>
            <w:shd w:val="clear" w:color="auto" w:fill="auto"/>
          </w:tcPr>
          <w:p w:rsidR="009603FE" w:rsidRDefault="009603FE" w:rsidP="009603FE">
            <w:pPr>
              <w:pStyle w:val="Normal1linespace"/>
              <w:widowControl w:val="0"/>
              <w:jc w:val="left"/>
            </w:pPr>
            <w:r>
              <w:t>No catchwords</w:t>
            </w:r>
          </w:p>
        </w:tc>
      </w:tr>
      <w:tr w:rsidR="009603FE" w:rsidTr="009603FE">
        <w:tc>
          <w:tcPr>
            <w:tcW w:w="3085" w:type="dxa"/>
            <w:shd w:val="clear" w:color="auto" w:fill="auto"/>
          </w:tcPr>
          <w:p w:rsidR="009603FE" w:rsidRDefault="009603FE" w:rsidP="009603FE">
            <w:pPr>
              <w:pStyle w:val="Normal1linespace"/>
              <w:widowControl w:val="0"/>
              <w:jc w:val="left"/>
            </w:pPr>
          </w:p>
        </w:tc>
        <w:tc>
          <w:tcPr>
            <w:tcW w:w="5989" w:type="dxa"/>
            <w:shd w:val="clear" w:color="auto" w:fill="auto"/>
          </w:tcPr>
          <w:p w:rsidR="009603FE" w:rsidRDefault="009603FE" w:rsidP="009603FE">
            <w:pPr>
              <w:pStyle w:val="Normal1linespace"/>
              <w:widowControl w:val="0"/>
              <w:jc w:val="left"/>
            </w:pPr>
          </w:p>
        </w:tc>
      </w:tr>
      <w:tr w:rsidR="009603FE" w:rsidTr="009603FE">
        <w:tc>
          <w:tcPr>
            <w:tcW w:w="3085" w:type="dxa"/>
            <w:shd w:val="clear" w:color="auto" w:fill="auto"/>
          </w:tcPr>
          <w:p w:rsidR="009603FE" w:rsidRDefault="009603FE" w:rsidP="009603FE">
            <w:pPr>
              <w:pStyle w:val="Normal1linespace"/>
              <w:widowControl w:val="0"/>
              <w:jc w:val="left"/>
            </w:pPr>
            <w:r>
              <w:t>Number of paragraphs:</w:t>
            </w:r>
          </w:p>
        </w:tc>
        <w:tc>
          <w:tcPr>
            <w:tcW w:w="5989" w:type="dxa"/>
            <w:shd w:val="clear" w:color="auto" w:fill="auto"/>
          </w:tcPr>
          <w:p w:rsidR="009603FE" w:rsidRDefault="009603FE" w:rsidP="009603FE">
            <w:pPr>
              <w:pStyle w:val="Normal1linespace"/>
              <w:widowControl w:val="0"/>
              <w:jc w:val="left"/>
            </w:pPr>
            <w:bookmarkStart w:id="4" w:name="PlaceCategoryParagraphs"/>
            <w:r>
              <w:t>13</w:t>
            </w:r>
            <w:bookmarkEnd w:id="4"/>
          </w:p>
        </w:tc>
      </w:tr>
      <w:tr w:rsidR="009603FE" w:rsidTr="009603FE">
        <w:tc>
          <w:tcPr>
            <w:tcW w:w="3085" w:type="dxa"/>
            <w:shd w:val="clear" w:color="auto" w:fill="auto"/>
          </w:tcPr>
          <w:p w:rsidR="009603FE" w:rsidRDefault="009603FE" w:rsidP="009603FE">
            <w:pPr>
              <w:pStyle w:val="Normal1linespace"/>
              <w:widowControl w:val="0"/>
              <w:jc w:val="left"/>
            </w:pPr>
          </w:p>
        </w:tc>
        <w:tc>
          <w:tcPr>
            <w:tcW w:w="5989" w:type="dxa"/>
            <w:shd w:val="clear" w:color="auto" w:fill="auto"/>
          </w:tcPr>
          <w:p w:rsidR="009603FE" w:rsidRDefault="009603FE" w:rsidP="009603FE">
            <w:pPr>
              <w:pStyle w:val="Normal1linespace"/>
              <w:widowControl w:val="0"/>
              <w:jc w:val="left"/>
            </w:pPr>
          </w:p>
        </w:tc>
      </w:tr>
      <w:tr w:rsidR="009603FE" w:rsidTr="009603FE">
        <w:tc>
          <w:tcPr>
            <w:tcW w:w="3085" w:type="dxa"/>
            <w:shd w:val="clear" w:color="auto" w:fill="auto"/>
          </w:tcPr>
          <w:p w:rsidR="009603FE" w:rsidRDefault="009603FE" w:rsidP="009603FE">
            <w:pPr>
              <w:pStyle w:val="Normal1linespace"/>
              <w:widowControl w:val="0"/>
              <w:jc w:val="left"/>
            </w:pPr>
            <w:bookmarkStart w:id="5" w:name="Counsel" w:colFirst="0" w:colLast="2"/>
            <w:r>
              <w:t>Counsel for the Applicant:</w:t>
            </w:r>
          </w:p>
        </w:tc>
        <w:tc>
          <w:tcPr>
            <w:tcW w:w="5989" w:type="dxa"/>
            <w:shd w:val="clear" w:color="auto" w:fill="auto"/>
          </w:tcPr>
          <w:p w:rsidR="009603FE" w:rsidRDefault="009603FE" w:rsidP="009603FE">
            <w:pPr>
              <w:pStyle w:val="Normal1linespace"/>
              <w:widowControl w:val="0"/>
              <w:jc w:val="left"/>
            </w:pPr>
            <w:bookmarkStart w:id="6" w:name="AppCounsel"/>
            <w:bookmarkEnd w:id="6"/>
            <w:r>
              <w:t>G Cass-Gottlieb</w:t>
            </w:r>
          </w:p>
        </w:tc>
      </w:tr>
      <w:tr w:rsidR="009603FE" w:rsidTr="009603FE">
        <w:tc>
          <w:tcPr>
            <w:tcW w:w="3085" w:type="dxa"/>
            <w:shd w:val="clear" w:color="auto" w:fill="auto"/>
          </w:tcPr>
          <w:p w:rsidR="009603FE" w:rsidRDefault="009603FE" w:rsidP="009603FE">
            <w:pPr>
              <w:pStyle w:val="Normal1linespace"/>
              <w:widowControl w:val="0"/>
              <w:jc w:val="left"/>
            </w:pPr>
          </w:p>
        </w:tc>
        <w:tc>
          <w:tcPr>
            <w:tcW w:w="5989" w:type="dxa"/>
            <w:shd w:val="clear" w:color="auto" w:fill="auto"/>
          </w:tcPr>
          <w:p w:rsidR="009603FE" w:rsidRDefault="009603FE" w:rsidP="009603FE">
            <w:pPr>
              <w:pStyle w:val="Normal1linespace"/>
              <w:widowControl w:val="0"/>
              <w:jc w:val="left"/>
            </w:pPr>
          </w:p>
        </w:tc>
      </w:tr>
      <w:tr w:rsidR="009603FE" w:rsidTr="009603FE">
        <w:tc>
          <w:tcPr>
            <w:tcW w:w="3085" w:type="dxa"/>
            <w:shd w:val="clear" w:color="auto" w:fill="auto"/>
          </w:tcPr>
          <w:p w:rsidR="009603FE" w:rsidRDefault="009603FE" w:rsidP="009603FE">
            <w:pPr>
              <w:pStyle w:val="Normal1linespace"/>
              <w:widowControl w:val="0"/>
              <w:jc w:val="left"/>
            </w:pPr>
            <w:r>
              <w:t>Solicitor for the Applicant:</w:t>
            </w:r>
          </w:p>
        </w:tc>
        <w:tc>
          <w:tcPr>
            <w:tcW w:w="5989" w:type="dxa"/>
            <w:shd w:val="clear" w:color="auto" w:fill="auto"/>
          </w:tcPr>
          <w:p w:rsidR="009603FE" w:rsidRDefault="009603FE" w:rsidP="009603FE">
            <w:pPr>
              <w:pStyle w:val="Normal1linespace"/>
              <w:widowControl w:val="0"/>
              <w:jc w:val="left"/>
            </w:pPr>
            <w:r>
              <w:t>Gilbert+Tobin Lawyers</w:t>
            </w:r>
          </w:p>
        </w:tc>
      </w:tr>
      <w:tr w:rsidR="009603FE" w:rsidTr="009603FE">
        <w:tc>
          <w:tcPr>
            <w:tcW w:w="3085" w:type="dxa"/>
            <w:shd w:val="clear" w:color="auto" w:fill="auto"/>
          </w:tcPr>
          <w:p w:rsidR="009603FE" w:rsidRDefault="009603FE" w:rsidP="009603FE">
            <w:pPr>
              <w:pStyle w:val="Normal1linespace"/>
              <w:widowControl w:val="0"/>
              <w:jc w:val="left"/>
            </w:pPr>
          </w:p>
        </w:tc>
        <w:tc>
          <w:tcPr>
            <w:tcW w:w="5989" w:type="dxa"/>
            <w:shd w:val="clear" w:color="auto" w:fill="auto"/>
          </w:tcPr>
          <w:p w:rsidR="009603FE" w:rsidRDefault="009603FE" w:rsidP="009603FE">
            <w:pPr>
              <w:pStyle w:val="Normal1linespace"/>
              <w:widowControl w:val="0"/>
              <w:jc w:val="left"/>
            </w:pPr>
          </w:p>
        </w:tc>
      </w:tr>
      <w:tr w:rsidR="009603FE" w:rsidTr="009603FE">
        <w:tc>
          <w:tcPr>
            <w:tcW w:w="3085" w:type="dxa"/>
            <w:shd w:val="clear" w:color="auto" w:fill="auto"/>
          </w:tcPr>
          <w:p w:rsidR="009603FE" w:rsidRDefault="009603FE" w:rsidP="009603FE">
            <w:pPr>
              <w:pStyle w:val="Normal1linespace"/>
              <w:widowControl w:val="0"/>
              <w:jc w:val="left"/>
            </w:pPr>
            <w:r>
              <w:t>Counsel for the Australian Competition and Consumer Commission:</w:t>
            </w:r>
          </w:p>
        </w:tc>
        <w:tc>
          <w:tcPr>
            <w:tcW w:w="5989" w:type="dxa"/>
            <w:shd w:val="clear" w:color="auto" w:fill="auto"/>
          </w:tcPr>
          <w:p w:rsidR="009603FE" w:rsidRDefault="009603FE" w:rsidP="009603FE">
            <w:pPr>
              <w:pStyle w:val="Normal1linespace"/>
              <w:widowControl w:val="0"/>
              <w:jc w:val="left"/>
            </w:pPr>
            <w:r>
              <w:t>S Uthmeyer</w:t>
            </w:r>
          </w:p>
        </w:tc>
      </w:tr>
      <w:tr w:rsidR="009603FE" w:rsidTr="009603FE">
        <w:tc>
          <w:tcPr>
            <w:tcW w:w="3085" w:type="dxa"/>
            <w:shd w:val="clear" w:color="auto" w:fill="auto"/>
          </w:tcPr>
          <w:p w:rsidR="009603FE" w:rsidRDefault="009603FE" w:rsidP="009603FE">
            <w:pPr>
              <w:pStyle w:val="Normal1linespace"/>
              <w:widowControl w:val="0"/>
              <w:jc w:val="left"/>
            </w:pPr>
          </w:p>
        </w:tc>
        <w:tc>
          <w:tcPr>
            <w:tcW w:w="5989" w:type="dxa"/>
            <w:shd w:val="clear" w:color="auto" w:fill="auto"/>
          </w:tcPr>
          <w:p w:rsidR="009603FE" w:rsidRDefault="009603FE" w:rsidP="009603FE">
            <w:pPr>
              <w:pStyle w:val="Normal1linespace"/>
              <w:widowControl w:val="0"/>
              <w:jc w:val="left"/>
            </w:pPr>
          </w:p>
        </w:tc>
      </w:tr>
      <w:tr w:rsidR="009603FE" w:rsidTr="009603FE">
        <w:tc>
          <w:tcPr>
            <w:tcW w:w="3085" w:type="dxa"/>
            <w:shd w:val="clear" w:color="auto" w:fill="auto"/>
          </w:tcPr>
          <w:p w:rsidR="009603FE" w:rsidRDefault="009603FE" w:rsidP="009603FE">
            <w:pPr>
              <w:pStyle w:val="Normal1linespace"/>
              <w:widowControl w:val="0"/>
              <w:jc w:val="left"/>
            </w:pPr>
            <w:r>
              <w:t>Solicitor for the Australian Competition and Consumer Commission:</w:t>
            </w:r>
          </w:p>
        </w:tc>
        <w:tc>
          <w:tcPr>
            <w:tcW w:w="5989" w:type="dxa"/>
            <w:shd w:val="clear" w:color="auto" w:fill="auto"/>
          </w:tcPr>
          <w:p w:rsidR="009603FE" w:rsidRDefault="009603FE" w:rsidP="009603FE">
            <w:pPr>
              <w:pStyle w:val="Normal1linespace"/>
              <w:widowControl w:val="0"/>
              <w:jc w:val="left"/>
            </w:pPr>
            <w:r>
              <w:t>DLA Piper</w:t>
            </w:r>
            <w:r w:rsidR="00895426">
              <w:t xml:space="preserve"> Australia</w:t>
            </w:r>
          </w:p>
        </w:tc>
      </w:tr>
      <w:tr w:rsidR="009603FE" w:rsidTr="009603FE">
        <w:tc>
          <w:tcPr>
            <w:tcW w:w="3085" w:type="dxa"/>
            <w:shd w:val="clear" w:color="auto" w:fill="auto"/>
          </w:tcPr>
          <w:p w:rsidR="009603FE" w:rsidRDefault="009603FE" w:rsidP="009603FE">
            <w:pPr>
              <w:pStyle w:val="Normal1linespace"/>
              <w:widowControl w:val="0"/>
              <w:jc w:val="left"/>
            </w:pPr>
          </w:p>
        </w:tc>
        <w:tc>
          <w:tcPr>
            <w:tcW w:w="5989" w:type="dxa"/>
            <w:shd w:val="clear" w:color="auto" w:fill="auto"/>
          </w:tcPr>
          <w:p w:rsidR="009603FE" w:rsidRDefault="009603FE" w:rsidP="009603FE">
            <w:pPr>
              <w:pStyle w:val="Normal1linespace"/>
              <w:widowControl w:val="0"/>
              <w:jc w:val="left"/>
            </w:pPr>
          </w:p>
        </w:tc>
      </w:tr>
      <w:tr w:rsidR="009603FE" w:rsidTr="009603FE">
        <w:tc>
          <w:tcPr>
            <w:tcW w:w="3085" w:type="dxa"/>
            <w:shd w:val="clear" w:color="auto" w:fill="auto"/>
          </w:tcPr>
          <w:p w:rsidR="009603FE" w:rsidRDefault="009603FE" w:rsidP="009603FE">
            <w:pPr>
              <w:pStyle w:val="Normal1linespace"/>
              <w:widowControl w:val="0"/>
              <w:jc w:val="left"/>
            </w:pPr>
            <w:r>
              <w:t>Counsel for the Intervenor, Toll Holdings Ltd:</w:t>
            </w:r>
          </w:p>
        </w:tc>
        <w:tc>
          <w:tcPr>
            <w:tcW w:w="5989" w:type="dxa"/>
            <w:shd w:val="clear" w:color="auto" w:fill="auto"/>
          </w:tcPr>
          <w:p w:rsidR="009603FE" w:rsidRDefault="009603FE" w:rsidP="009603FE">
            <w:pPr>
              <w:pStyle w:val="Normal1linespace"/>
              <w:widowControl w:val="0"/>
              <w:jc w:val="left"/>
            </w:pPr>
            <w:r>
              <w:t>G Carter</w:t>
            </w:r>
          </w:p>
        </w:tc>
      </w:tr>
      <w:tr w:rsidR="009603FE" w:rsidTr="009603FE">
        <w:tc>
          <w:tcPr>
            <w:tcW w:w="3085" w:type="dxa"/>
            <w:shd w:val="clear" w:color="auto" w:fill="auto"/>
          </w:tcPr>
          <w:p w:rsidR="009603FE" w:rsidRDefault="009603FE" w:rsidP="009603FE">
            <w:pPr>
              <w:pStyle w:val="Normal1linespace"/>
              <w:widowControl w:val="0"/>
              <w:jc w:val="left"/>
            </w:pPr>
          </w:p>
        </w:tc>
        <w:tc>
          <w:tcPr>
            <w:tcW w:w="5989" w:type="dxa"/>
            <w:shd w:val="clear" w:color="auto" w:fill="auto"/>
          </w:tcPr>
          <w:p w:rsidR="009603FE" w:rsidRDefault="009603FE" w:rsidP="009603FE">
            <w:pPr>
              <w:pStyle w:val="Normal1linespace"/>
              <w:widowControl w:val="0"/>
              <w:jc w:val="left"/>
            </w:pPr>
          </w:p>
        </w:tc>
      </w:tr>
      <w:tr w:rsidR="009603FE" w:rsidTr="009603FE">
        <w:tc>
          <w:tcPr>
            <w:tcW w:w="3085" w:type="dxa"/>
            <w:shd w:val="clear" w:color="auto" w:fill="auto"/>
          </w:tcPr>
          <w:p w:rsidR="009603FE" w:rsidRDefault="009603FE" w:rsidP="009603FE">
            <w:pPr>
              <w:pStyle w:val="Normal1linespace"/>
              <w:widowControl w:val="0"/>
              <w:jc w:val="left"/>
            </w:pPr>
            <w:r>
              <w:t>Solicitor for the Intervenor, Toll Holdings Ltd</w:t>
            </w:r>
          </w:p>
        </w:tc>
        <w:tc>
          <w:tcPr>
            <w:tcW w:w="5989" w:type="dxa"/>
            <w:shd w:val="clear" w:color="auto" w:fill="auto"/>
          </w:tcPr>
          <w:p w:rsidR="009603FE" w:rsidRDefault="009603FE" w:rsidP="009603FE">
            <w:pPr>
              <w:pStyle w:val="Normal1linespace"/>
              <w:widowControl w:val="0"/>
              <w:jc w:val="left"/>
            </w:pPr>
            <w:r>
              <w:t>Minter Ellison</w:t>
            </w:r>
          </w:p>
        </w:tc>
      </w:tr>
      <w:bookmarkEnd w:id="5"/>
    </w:tbl>
    <w:p w:rsidR="00395B24" w:rsidRDefault="00395B24">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Pr="00D96F8D" w:rsidRDefault="00D96F8D">
      <w:pPr>
        <w:pStyle w:val="Normal1linespace"/>
        <w:rPr>
          <w:b/>
        </w:rPr>
      </w:pPr>
      <w:r>
        <w:rPr>
          <w:b/>
        </w:rPr>
        <w:t>Table of Corrections</w:t>
      </w:r>
    </w:p>
    <w:p w:rsidR="00D96F8D" w:rsidRDefault="00D96F8D">
      <w:pPr>
        <w:pStyle w:val="Normal1linespace"/>
      </w:pPr>
    </w:p>
    <w:tbl>
      <w:tblPr>
        <w:tblW w:w="9074" w:type="dxa"/>
        <w:tblLayout w:type="fixed"/>
        <w:tblLook w:val="01E0" w:firstRow="1" w:lastRow="1" w:firstColumn="1" w:lastColumn="1" w:noHBand="0" w:noVBand="0"/>
      </w:tblPr>
      <w:tblGrid>
        <w:gridCol w:w="3085"/>
        <w:gridCol w:w="5989"/>
      </w:tblGrid>
      <w:tr w:rsidR="00D96F8D" w:rsidTr="002146D6">
        <w:tc>
          <w:tcPr>
            <w:tcW w:w="3085" w:type="dxa"/>
            <w:shd w:val="clear" w:color="auto" w:fill="auto"/>
          </w:tcPr>
          <w:p w:rsidR="00D96F8D" w:rsidRDefault="00D96F8D" w:rsidP="002146D6">
            <w:pPr>
              <w:pStyle w:val="Normal1linespace"/>
              <w:widowControl w:val="0"/>
              <w:jc w:val="left"/>
            </w:pPr>
            <w:r>
              <w:t>26 October 2015</w:t>
            </w:r>
          </w:p>
        </w:tc>
        <w:tc>
          <w:tcPr>
            <w:tcW w:w="5989" w:type="dxa"/>
            <w:shd w:val="clear" w:color="auto" w:fill="auto"/>
          </w:tcPr>
          <w:p w:rsidR="00D96F8D" w:rsidRDefault="00D96F8D" w:rsidP="002146D6">
            <w:pPr>
              <w:pStyle w:val="Normal1linespace"/>
              <w:widowControl w:val="0"/>
              <w:jc w:val="left"/>
            </w:pPr>
            <w:r>
              <w:t>In paragraph 13, correction made to typographic error amending 27 October 2015 to 30 October 2015.</w:t>
            </w:r>
          </w:p>
        </w:tc>
      </w:tr>
    </w:tbl>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pStyle w:val="Normal1linespace"/>
      </w:pPr>
    </w:p>
    <w:p w:rsidR="00D96F8D" w:rsidRDefault="00D96F8D">
      <w:pPr>
        <w:spacing w:line="240" w:lineRule="auto"/>
        <w:jc w:val="left"/>
      </w:pPr>
      <w:r>
        <w:br w:type="page"/>
      </w:r>
    </w:p>
    <w:p w:rsidR="00395B24" w:rsidRDefault="00395B24">
      <w:pPr>
        <w:pStyle w:val="Normal1linespace"/>
        <w:sectPr w:rsidR="00395B24">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782A75">
            <w:pPr>
              <w:pStyle w:val="NormalHeadings"/>
              <w:spacing w:after="120"/>
              <w:jc w:val="left"/>
              <w:rPr>
                <w:caps/>
                <w:szCs w:val="24"/>
              </w:rPr>
            </w:pPr>
            <w:r>
              <w:rPr>
                <w:caps/>
                <w:szCs w:val="24"/>
              </w:rPr>
              <w:lastRenderedPageBreak/>
              <w:t xml:space="preserve">IN THE </w:t>
            </w:r>
            <w:r w:rsidR="00782A75">
              <w:rPr>
                <w:caps/>
                <w:szCs w:val="24"/>
              </w:rPr>
              <w:t>AUSTRALIAN COMPETITION TRIBUNAL</w:t>
            </w:r>
          </w:p>
        </w:tc>
        <w:tc>
          <w:tcPr>
            <w:tcW w:w="2471" w:type="dxa"/>
          </w:tcPr>
          <w:p w:rsidR="00395B24" w:rsidRDefault="00395B24">
            <w:pPr>
              <w:pStyle w:val="NormalHeadings"/>
              <w:jc w:val="left"/>
              <w:rPr>
                <w:caps/>
                <w:szCs w:val="24"/>
              </w:rPr>
            </w:pPr>
          </w:p>
        </w:tc>
      </w:tr>
      <w:tr w:rsidR="00386401">
        <w:tc>
          <w:tcPr>
            <w:tcW w:w="6771" w:type="dxa"/>
          </w:tcPr>
          <w:p w:rsidR="00386401" w:rsidRDefault="00386401">
            <w:pPr>
              <w:pStyle w:val="NormalHeadings"/>
              <w:spacing w:after="120"/>
              <w:jc w:val="left"/>
              <w:rPr>
                <w:caps/>
                <w:szCs w:val="24"/>
              </w:rPr>
            </w:pPr>
          </w:p>
        </w:tc>
        <w:tc>
          <w:tcPr>
            <w:tcW w:w="2471" w:type="dxa"/>
          </w:tcPr>
          <w:p w:rsidR="00386401" w:rsidRDefault="00386401">
            <w:pPr>
              <w:pStyle w:val="NormalHeadings"/>
              <w:tabs>
                <w:tab w:val="right" w:pos="3609"/>
              </w:tabs>
              <w:jc w:val="right"/>
              <w:rPr>
                <w:szCs w:val="24"/>
              </w:rPr>
            </w:pPr>
            <w:bookmarkStart w:id="7" w:name="Num"/>
            <w:r>
              <w:rPr>
                <w:szCs w:val="24"/>
              </w:rPr>
              <w:t>ACT 9 of 2015</w:t>
            </w:r>
            <w:bookmarkEnd w:id="7"/>
          </w:p>
        </w:tc>
      </w:tr>
    </w:tbl>
    <w:p w:rsidR="00395B24" w:rsidRPr="000D260C" w:rsidRDefault="002C7385">
      <w:pPr>
        <w:pStyle w:val="AppealTable"/>
        <w:rPr>
          <w:sz w:val="24"/>
        </w:rPr>
      </w:pPr>
      <w:bookmarkStart w:id="8" w:name="AppealTable"/>
      <w:r w:rsidRPr="000D260C">
        <w:rPr>
          <w:sz w:val="24"/>
        </w:rPr>
        <w:t xml:space="preserve"> </w:t>
      </w:r>
      <w:bookmarkEnd w:id="8"/>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782A75">
            <w:pPr>
              <w:pStyle w:val="NormalHeadings"/>
              <w:jc w:val="left"/>
              <w:rPr>
                <w:caps/>
                <w:szCs w:val="24"/>
              </w:rPr>
            </w:pPr>
            <w:bookmarkStart w:id="9" w:name="Parties"/>
            <w:r>
              <w:rPr>
                <w:caps/>
                <w:szCs w:val="24"/>
              </w:rPr>
              <w:t>RE</w:t>
            </w:r>
            <w:r w:rsidR="002C7385">
              <w:rPr>
                <w:caps/>
                <w:szCs w:val="24"/>
              </w:rPr>
              <w:t>:</w:t>
            </w:r>
          </w:p>
        </w:tc>
        <w:tc>
          <w:tcPr>
            <w:tcW w:w="6866" w:type="dxa"/>
          </w:tcPr>
          <w:p w:rsidR="00386401" w:rsidRDefault="00DF1FCE">
            <w:pPr>
              <w:pStyle w:val="NormalHeadings"/>
              <w:jc w:val="left"/>
              <w:rPr>
                <w:szCs w:val="24"/>
              </w:rPr>
            </w:pPr>
            <w:r>
              <w:t>APPLICATION FOR MERGER AUTHORISATION OF THE PROPOSED ACQUISITION OF CERTAIN ASSETS OF TOLL MARINE LOGISTICS AUSTRALIA’S MARINE FREIGHT OPERATIONS</w:t>
            </w:r>
            <w:r w:rsidRPr="00386401">
              <w:rPr>
                <w:szCs w:val="24"/>
              </w:rPr>
              <w:t xml:space="preserve"> </w:t>
            </w:r>
          </w:p>
          <w:p w:rsidR="00DF1FCE" w:rsidRPr="00386401" w:rsidRDefault="00DF1FCE">
            <w:pPr>
              <w:pStyle w:val="NormalHeadings"/>
              <w:jc w:val="left"/>
              <w:rPr>
                <w:szCs w:val="24"/>
              </w:rPr>
            </w:pPr>
          </w:p>
        </w:tc>
      </w:tr>
      <w:tr w:rsidR="00395B24">
        <w:trPr>
          <w:trHeight w:val="386"/>
        </w:trPr>
        <w:tc>
          <w:tcPr>
            <w:tcW w:w="2376" w:type="dxa"/>
          </w:tcPr>
          <w:p w:rsidR="00395B24" w:rsidRDefault="00386401">
            <w:pPr>
              <w:pStyle w:val="NormalHeadings"/>
              <w:jc w:val="left"/>
              <w:rPr>
                <w:caps/>
                <w:szCs w:val="24"/>
              </w:rPr>
            </w:pPr>
            <w:r>
              <w:rPr>
                <w:caps/>
                <w:szCs w:val="24"/>
              </w:rPr>
              <w:t>applicant</w:t>
            </w:r>
            <w:r w:rsidR="002C7385">
              <w:rPr>
                <w:caps/>
                <w:szCs w:val="24"/>
              </w:rPr>
              <w:t>:</w:t>
            </w:r>
          </w:p>
        </w:tc>
        <w:tc>
          <w:tcPr>
            <w:tcW w:w="6866" w:type="dxa"/>
          </w:tcPr>
          <w:p w:rsidR="000D260C" w:rsidRDefault="00386401">
            <w:pPr>
              <w:pStyle w:val="NormalHeadings"/>
              <w:jc w:val="left"/>
              <w:rPr>
                <w:szCs w:val="24"/>
              </w:rPr>
            </w:pPr>
            <w:bookmarkStart w:id="10" w:name="Respondent"/>
            <w:r>
              <w:rPr>
                <w:szCs w:val="24"/>
              </w:rPr>
              <w:t>SEA SWIFT PTY LTD</w:t>
            </w:r>
          </w:p>
          <w:bookmarkEnd w:id="10"/>
          <w:p w:rsidR="00395B24" w:rsidRDefault="00395B24" w:rsidP="00782A75">
            <w:pPr>
              <w:pStyle w:val="NormalHeadings"/>
              <w:jc w:val="left"/>
              <w:rPr>
                <w:szCs w:val="24"/>
              </w:rPr>
            </w:pPr>
          </w:p>
        </w:tc>
      </w:tr>
      <w:tr w:rsidR="00386401">
        <w:trPr>
          <w:trHeight w:val="386"/>
        </w:trPr>
        <w:tc>
          <w:tcPr>
            <w:tcW w:w="2376" w:type="dxa"/>
          </w:tcPr>
          <w:p w:rsidR="00386401" w:rsidRDefault="00386401">
            <w:pPr>
              <w:pStyle w:val="NormalHeadings"/>
              <w:jc w:val="left"/>
              <w:rPr>
                <w:caps/>
                <w:szCs w:val="24"/>
              </w:rPr>
            </w:pPr>
            <w:r>
              <w:rPr>
                <w:caps/>
                <w:szCs w:val="24"/>
              </w:rPr>
              <w:t>PROPOSED INTERVENOR:</w:t>
            </w:r>
          </w:p>
        </w:tc>
        <w:tc>
          <w:tcPr>
            <w:tcW w:w="6866" w:type="dxa"/>
          </w:tcPr>
          <w:p w:rsidR="00386401" w:rsidRDefault="009603FE">
            <w:pPr>
              <w:pStyle w:val="NormalHeadings"/>
              <w:jc w:val="left"/>
              <w:rPr>
                <w:szCs w:val="24"/>
              </w:rPr>
            </w:pPr>
            <w:r>
              <w:rPr>
                <w:szCs w:val="24"/>
              </w:rPr>
              <w:t xml:space="preserve">THE </w:t>
            </w:r>
            <w:r w:rsidR="00386401">
              <w:rPr>
                <w:szCs w:val="24"/>
              </w:rPr>
              <w:t>MARITIME UNION OF AUSTRALIA</w:t>
            </w:r>
          </w:p>
        </w:tc>
      </w:tr>
      <w:bookmarkEnd w:id="9"/>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B4614F">
            <w:pPr>
              <w:pStyle w:val="NormalHeadings"/>
              <w:spacing w:after="120"/>
              <w:jc w:val="left"/>
              <w:rPr>
                <w:caps/>
                <w:szCs w:val="24"/>
              </w:rPr>
            </w:pPr>
            <w:r>
              <w:rPr>
                <w:caps/>
                <w:szCs w:val="24"/>
              </w:rPr>
              <w:t>TRIBUNAL</w:t>
            </w:r>
            <w:r w:rsidR="002C7385">
              <w:rPr>
                <w:caps/>
                <w:szCs w:val="24"/>
              </w:rPr>
              <w:t>:</w:t>
            </w:r>
          </w:p>
        </w:tc>
        <w:tc>
          <w:tcPr>
            <w:tcW w:w="6866" w:type="dxa"/>
          </w:tcPr>
          <w:p w:rsidR="00A81562" w:rsidRDefault="009603FE" w:rsidP="00B4614F">
            <w:pPr>
              <w:pStyle w:val="NormalHeadings"/>
              <w:jc w:val="left"/>
              <w:rPr>
                <w:caps/>
                <w:szCs w:val="24"/>
              </w:rPr>
            </w:pPr>
            <w:bookmarkStart w:id="11" w:name="Judge"/>
            <w:r>
              <w:rPr>
                <w:caps/>
                <w:szCs w:val="24"/>
              </w:rPr>
              <w:t>MANSFIELD</w:t>
            </w:r>
            <w:r w:rsidR="00A81562">
              <w:rPr>
                <w:caps/>
                <w:szCs w:val="24"/>
              </w:rPr>
              <w:t xml:space="preserve"> J (PRESIDENT)</w:t>
            </w:r>
          </w:p>
          <w:p w:rsidR="00A81562" w:rsidRDefault="00A81562" w:rsidP="00A81562">
            <w:pPr>
              <w:pStyle w:val="NormalHeadings"/>
              <w:jc w:val="left"/>
              <w:rPr>
                <w:caps/>
                <w:szCs w:val="24"/>
              </w:rPr>
            </w:pPr>
            <w:r>
              <w:rPr>
                <w:caps/>
                <w:szCs w:val="24"/>
              </w:rPr>
              <w:t>MR</w:t>
            </w:r>
            <w:r w:rsidR="009603FE">
              <w:rPr>
                <w:caps/>
                <w:szCs w:val="24"/>
              </w:rPr>
              <w:t xml:space="preserve"> GF LATTA</w:t>
            </w:r>
            <w:r>
              <w:rPr>
                <w:caps/>
                <w:szCs w:val="24"/>
              </w:rPr>
              <w:t xml:space="preserve"> (MEMBER)</w:t>
            </w:r>
          </w:p>
          <w:p w:rsidR="00395B24" w:rsidRDefault="00A81562" w:rsidP="00A81562">
            <w:pPr>
              <w:pStyle w:val="NormalHeadings"/>
              <w:jc w:val="left"/>
              <w:rPr>
                <w:caps/>
                <w:szCs w:val="24"/>
              </w:rPr>
            </w:pPr>
            <w:r>
              <w:rPr>
                <w:caps/>
                <w:szCs w:val="24"/>
              </w:rPr>
              <w:t>MR</w:t>
            </w:r>
            <w:r w:rsidR="009603FE">
              <w:rPr>
                <w:caps/>
                <w:szCs w:val="24"/>
              </w:rPr>
              <w:t xml:space="preserve"> R</w:t>
            </w:r>
            <w:r>
              <w:rPr>
                <w:caps/>
                <w:szCs w:val="24"/>
              </w:rPr>
              <w:t>F</w:t>
            </w:r>
            <w:r w:rsidR="009603FE">
              <w:rPr>
                <w:caps/>
                <w:szCs w:val="24"/>
              </w:rPr>
              <w:t xml:space="preserve"> SHOGRE</w:t>
            </w:r>
            <w:r>
              <w:rPr>
                <w:caps/>
                <w:szCs w:val="24"/>
              </w:rPr>
              <w:t>n (MEMBER)</w:t>
            </w:r>
            <w:bookmarkEnd w:id="11"/>
          </w:p>
          <w:p w:rsidR="00A81562" w:rsidRDefault="00A81562" w:rsidP="00A81562">
            <w:pPr>
              <w:pStyle w:val="NormalHeadings"/>
              <w:jc w:val="left"/>
              <w:rPr>
                <w:caps/>
                <w:szCs w:val="24"/>
              </w:rPr>
            </w:pPr>
          </w:p>
        </w:tc>
      </w:tr>
      <w:tr w:rsidR="00395B24">
        <w:tc>
          <w:tcPr>
            <w:tcW w:w="2376" w:type="dxa"/>
          </w:tcPr>
          <w:p w:rsidR="00395B24" w:rsidRDefault="002C7385" w:rsidP="00782A75">
            <w:pPr>
              <w:pStyle w:val="NormalHeadings"/>
              <w:spacing w:after="120"/>
              <w:jc w:val="left"/>
              <w:rPr>
                <w:caps/>
                <w:szCs w:val="24"/>
              </w:rPr>
            </w:pPr>
            <w:r>
              <w:rPr>
                <w:caps/>
                <w:szCs w:val="24"/>
              </w:rPr>
              <w:t xml:space="preserve">DATE OF </w:t>
            </w:r>
            <w:r w:rsidR="00782A75">
              <w:rPr>
                <w:caps/>
                <w:szCs w:val="24"/>
              </w:rPr>
              <w:t>DIRECTION</w:t>
            </w:r>
            <w:r>
              <w:rPr>
                <w:caps/>
                <w:szCs w:val="24"/>
              </w:rPr>
              <w:t>:</w:t>
            </w:r>
          </w:p>
        </w:tc>
        <w:tc>
          <w:tcPr>
            <w:tcW w:w="6866" w:type="dxa"/>
          </w:tcPr>
          <w:p w:rsidR="00395B24" w:rsidRDefault="00DF1FCE">
            <w:pPr>
              <w:pStyle w:val="NormalHeadings"/>
              <w:jc w:val="left"/>
              <w:rPr>
                <w:caps/>
                <w:szCs w:val="24"/>
              </w:rPr>
            </w:pPr>
            <w:bookmarkStart w:id="12" w:name="Judgment_Dated"/>
            <w:bookmarkEnd w:id="12"/>
            <w:r>
              <w:rPr>
                <w:caps/>
                <w:szCs w:val="24"/>
              </w:rPr>
              <w:t>21</w:t>
            </w:r>
            <w:r w:rsidR="00386401">
              <w:rPr>
                <w:caps/>
                <w:szCs w:val="24"/>
              </w:rPr>
              <w:t xml:space="preserve"> October 2015</w:t>
            </w:r>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0D260C">
            <w:pPr>
              <w:pStyle w:val="NormalHeadings"/>
              <w:jc w:val="left"/>
              <w:rPr>
                <w:caps/>
                <w:szCs w:val="24"/>
              </w:rPr>
            </w:pPr>
            <w:bookmarkStart w:id="13" w:name="Place"/>
            <w:r>
              <w:rPr>
                <w:caps/>
                <w:szCs w:val="24"/>
              </w:rPr>
              <w:t>ADELAIDE</w:t>
            </w:r>
            <w:bookmarkEnd w:id="13"/>
          </w:p>
        </w:tc>
      </w:tr>
    </w:tbl>
    <w:p w:rsidR="00395B24" w:rsidRDefault="00395B24">
      <w:pPr>
        <w:pStyle w:val="NormalHeadings"/>
        <w:rPr>
          <w:b w:val="0"/>
        </w:rPr>
      </w:pPr>
    </w:p>
    <w:p w:rsidR="00395B24" w:rsidRDefault="002C7385">
      <w:pPr>
        <w:pStyle w:val="NormalHeadings"/>
      </w:pPr>
      <w:r>
        <w:t xml:space="preserve">THE </w:t>
      </w:r>
      <w:r w:rsidR="00782A75">
        <w:t>TRIBUNAL</w:t>
      </w:r>
      <w:r>
        <w:t xml:space="preserve"> </w:t>
      </w:r>
      <w:r w:rsidR="00782A75">
        <w:t>DIRECTS</w:t>
      </w:r>
      <w:r>
        <w:t xml:space="preserve"> THAT:</w:t>
      </w:r>
    </w:p>
    <w:p w:rsidR="00395B24" w:rsidRDefault="00395B24">
      <w:pPr>
        <w:pStyle w:val="NormalHeadings"/>
      </w:pPr>
    </w:p>
    <w:p w:rsidR="00395B24" w:rsidRDefault="009603FE" w:rsidP="00274F5B">
      <w:pPr>
        <w:pStyle w:val="Order1"/>
      </w:pPr>
      <w:bookmarkStart w:id="14" w:name="Order_Start_Text"/>
      <w:bookmarkEnd w:id="14"/>
      <w:r>
        <w:t xml:space="preserve">The </w:t>
      </w:r>
      <w:r w:rsidR="00DF1FCE">
        <w:t>Maritime Union of Australia have leave to intervene in this application, limited to making such submissions and (subject to the further leave of the Tribunal) adducing such evidence and cross-examining other witnesses as it may be advised on the topic of any detriment to the public by reason of any risk to the employment or prospective employment of its members by the applicant or by Toll Holdings Ltd in the Northern Territory or in far north Queensland.</w:t>
      </w:r>
    </w:p>
    <w:p w:rsidR="00DF1FCE" w:rsidRDefault="009603FE" w:rsidP="00274F5B">
      <w:pPr>
        <w:pStyle w:val="Order1"/>
      </w:pPr>
      <w:r>
        <w:t xml:space="preserve">The </w:t>
      </w:r>
      <w:r w:rsidR="00DF1FCE">
        <w:t>Maritime Union of Australia, if it intends to seek leave to adduce any evidence at the hearing on that issue, do lodge and serve on the applicant, the Australian Competition and Consumer Commission and on Toll Holdings Ltd by their respective solicitors the proposed evidence by 30 October 2015.</w:t>
      </w:r>
    </w:p>
    <w:p w:rsidR="00DF1FCE" w:rsidRDefault="00DF1FCE" w:rsidP="00274F5B">
      <w:pPr>
        <w:pStyle w:val="Order1"/>
      </w:pPr>
      <w:r>
        <w:t>The applicant, the Australian Competition and Consumer Commission, and Toll Holdings Ltd have leave to lodge and serve within eight working days such proposed evidence in response as it may be advised.</w:t>
      </w:r>
    </w:p>
    <w:p w:rsidR="00636871" w:rsidRDefault="00636871"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386401">
            <w:pPr>
              <w:pStyle w:val="NormalHeadings"/>
              <w:spacing w:after="120"/>
              <w:jc w:val="left"/>
              <w:rPr>
                <w:caps/>
                <w:szCs w:val="24"/>
              </w:rPr>
            </w:pPr>
            <w:bookmarkStart w:id="15" w:name="ReasonsPage"/>
            <w:bookmarkEnd w:id="15"/>
            <w:r>
              <w:rPr>
                <w:caps/>
                <w:szCs w:val="24"/>
              </w:rPr>
              <w:lastRenderedPageBreak/>
              <w:t xml:space="preserve">IN THE </w:t>
            </w:r>
            <w:r w:rsidR="00386401">
              <w:rPr>
                <w:caps/>
                <w:szCs w:val="24"/>
              </w:rPr>
              <w:t>AUSTRALIAN COMPETITION TRIBUNAL</w:t>
            </w:r>
          </w:p>
        </w:tc>
        <w:tc>
          <w:tcPr>
            <w:tcW w:w="2471" w:type="dxa"/>
          </w:tcPr>
          <w:p w:rsidR="00395B24" w:rsidRDefault="00395B24">
            <w:pPr>
              <w:pStyle w:val="NormalHeadings"/>
            </w:pPr>
          </w:p>
        </w:tc>
      </w:tr>
      <w:tr w:rsidR="00395B24">
        <w:tc>
          <w:tcPr>
            <w:tcW w:w="6771" w:type="dxa"/>
          </w:tcPr>
          <w:p w:rsidR="00395B24" w:rsidRDefault="00395B24">
            <w:pPr>
              <w:pStyle w:val="NormalHeadings"/>
              <w:spacing w:after="120"/>
              <w:jc w:val="left"/>
              <w:rPr>
                <w:caps/>
                <w:szCs w:val="24"/>
              </w:rPr>
            </w:pP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0D260C" w:rsidRPr="000D260C">
              <w:rPr>
                <w:caps/>
                <w:szCs w:val="24"/>
              </w:rPr>
              <w:t>ACT</w:t>
            </w:r>
            <w:r w:rsidR="000D260C">
              <w:rPr>
                <w:szCs w:val="24"/>
              </w:rPr>
              <w:t xml:space="preserve"> 9 of 2015</w:t>
            </w:r>
            <w:r>
              <w:rPr>
                <w:caps/>
                <w:szCs w:val="24"/>
              </w:rPr>
              <w:fldChar w:fldCharType="end"/>
            </w:r>
          </w:p>
        </w:tc>
      </w:tr>
    </w:tbl>
    <w:p w:rsidR="00395B24" w:rsidRDefault="001D1D45">
      <w:pPr>
        <w:pStyle w:val="AppealTable"/>
      </w:pPr>
      <w:fldSimple w:instr=" Ref AppealTable  \* MERGEFORMAT " w:fldLock="1">
        <w:r w:rsidR="000D260C" w:rsidRPr="000D260C">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782A75">
            <w:pPr>
              <w:pStyle w:val="NormalHeadings"/>
              <w:jc w:val="left"/>
              <w:rPr>
                <w:caps/>
                <w:szCs w:val="24"/>
              </w:rPr>
            </w:pPr>
            <w:r>
              <w:rPr>
                <w:caps/>
                <w:szCs w:val="24"/>
              </w:rPr>
              <w:t>re</w:t>
            </w:r>
            <w:r w:rsidR="002C7385">
              <w:rPr>
                <w:caps/>
                <w:szCs w:val="24"/>
              </w:rPr>
              <w:t>:</w:t>
            </w:r>
          </w:p>
        </w:tc>
        <w:tc>
          <w:tcPr>
            <w:tcW w:w="6866" w:type="dxa"/>
          </w:tcPr>
          <w:p w:rsidR="00395B24" w:rsidRDefault="002C7385">
            <w:pPr>
              <w:pStyle w:val="NormalHeadings"/>
              <w:jc w:val="left"/>
              <w:rPr>
                <w:caps/>
                <w:szCs w:val="24"/>
              </w:rPr>
            </w:pPr>
            <w:r>
              <w:rPr>
                <w:caps/>
                <w:szCs w:val="24"/>
              </w:rPr>
              <w:fldChar w:fldCharType="begin" w:fldLock="1"/>
            </w:r>
            <w:r>
              <w:rPr>
                <w:caps/>
                <w:szCs w:val="24"/>
              </w:rPr>
              <w:instrText xml:space="preserve"> REF Applicant  \* MERGEFORMAT </w:instrText>
            </w:r>
            <w:r>
              <w:rPr>
                <w:caps/>
                <w:szCs w:val="24"/>
              </w:rPr>
              <w:fldChar w:fldCharType="separate"/>
            </w:r>
            <w:r w:rsidR="00DF1FCE">
              <w:t>APPLICATION FOR MERGER AUTHORISATION OF THE PROPOSED ACQUISITION OF CERTAIN ASSETS OF TOLL MARINE LOGISTICS AUSTRALIA’S MARINE FREIGHT OPERATIONS</w:t>
            </w:r>
            <w:r w:rsidR="00DF1FCE">
              <w:rPr>
                <w:caps/>
                <w:szCs w:val="24"/>
              </w:rPr>
              <w:t xml:space="preserve"> </w:t>
            </w:r>
            <w:r>
              <w:rPr>
                <w:caps/>
                <w:szCs w:val="24"/>
              </w:rPr>
              <w:fldChar w:fldCharType="end"/>
            </w:r>
          </w:p>
          <w:p w:rsidR="00DF1FCE" w:rsidRDefault="00DF1FCE">
            <w:pPr>
              <w:pStyle w:val="NormalHeadings"/>
              <w:jc w:val="left"/>
              <w:rPr>
                <w:caps/>
                <w:szCs w:val="24"/>
              </w:rPr>
            </w:pPr>
          </w:p>
        </w:tc>
      </w:tr>
      <w:tr w:rsidR="00386401">
        <w:trPr>
          <w:trHeight w:val="386"/>
        </w:trPr>
        <w:tc>
          <w:tcPr>
            <w:tcW w:w="2376" w:type="dxa"/>
          </w:tcPr>
          <w:p w:rsidR="00386401" w:rsidRDefault="00386401">
            <w:pPr>
              <w:pStyle w:val="NormalHeadings"/>
              <w:jc w:val="left"/>
              <w:rPr>
                <w:caps/>
                <w:szCs w:val="24"/>
              </w:rPr>
            </w:pPr>
            <w:r>
              <w:rPr>
                <w:caps/>
                <w:szCs w:val="24"/>
              </w:rPr>
              <w:t>By:</w:t>
            </w:r>
          </w:p>
        </w:tc>
        <w:tc>
          <w:tcPr>
            <w:tcW w:w="6866" w:type="dxa"/>
          </w:tcPr>
          <w:p w:rsidR="00386401" w:rsidRDefault="00386401">
            <w:pPr>
              <w:pStyle w:val="NormalHeadings"/>
              <w:jc w:val="left"/>
              <w:rPr>
                <w:caps/>
                <w:szCs w:val="24"/>
              </w:rPr>
            </w:pPr>
            <w:r>
              <w:rPr>
                <w:caps/>
                <w:szCs w:val="24"/>
              </w:rPr>
              <w:t>sea swift pty ltd</w:t>
            </w:r>
          </w:p>
        </w:tc>
      </w:tr>
      <w:tr w:rsidR="00395B24">
        <w:trPr>
          <w:trHeight w:val="386"/>
        </w:trPr>
        <w:tc>
          <w:tcPr>
            <w:tcW w:w="2376" w:type="dxa"/>
          </w:tcPr>
          <w:p w:rsidR="00395B24" w:rsidRDefault="00386401">
            <w:pPr>
              <w:pStyle w:val="NormalHeadings"/>
              <w:jc w:val="left"/>
              <w:rPr>
                <w:caps/>
                <w:szCs w:val="24"/>
              </w:rPr>
            </w:pPr>
            <w:r>
              <w:rPr>
                <w:caps/>
                <w:szCs w:val="24"/>
              </w:rPr>
              <w:t>PROPOSED INTERVENOR</w:t>
            </w:r>
            <w:r w:rsidR="002C7385">
              <w:rPr>
                <w:caps/>
                <w:szCs w:val="24"/>
              </w:rPr>
              <w:t>:</w:t>
            </w:r>
          </w:p>
        </w:tc>
        <w:tc>
          <w:tcPr>
            <w:tcW w:w="6866" w:type="dxa"/>
          </w:tcPr>
          <w:p w:rsidR="000D260C" w:rsidRDefault="009603FE">
            <w:pPr>
              <w:pStyle w:val="NormalHeadings"/>
              <w:jc w:val="left"/>
              <w:rPr>
                <w:szCs w:val="24"/>
              </w:rPr>
            </w:pPr>
            <w:r>
              <w:rPr>
                <w:caps/>
                <w:szCs w:val="24"/>
              </w:rPr>
              <w:t xml:space="preserve">THE </w:t>
            </w:r>
            <w:r w:rsidR="002C7385">
              <w:rPr>
                <w:caps/>
                <w:szCs w:val="24"/>
              </w:rPr>
              <w:fldChar w:fldCharType="begin" w:fldLock="1"/>
            </w:r>
            <w:r w:rsidR="002C7385">
              <w:rPr>
                <w:caps/>
                <w:szCs w:val="24"/>
              </w:rPr>
              <w:instrText xml:space="preserve"> REF Respondent  \* MERGEFORMAT </w:instrText>
            </w:r>
            <w:r w:rsidR="002C7385">
              <w:rPr>
                <w:caps/>
                <w:szCs w:val="24"/>
              </w:rPr>
              <w:fldChar w:fldCharType="separate"/>
            </w:r>
            <w:r w:rsidR="00782A75">
              <w:rPr>
                <w:caps/>
                <w:szCs w:val="24"/>
              </w:rPr>
              <w:t>MARITIME UNION OF AUSTRALIA</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B4614F">
            <w:pPr>
              <w:pStyle w:val="NormalHeadings"/>
              <w:spacing w:after="120"/>
              <w:jc w:val="left"/>
              <w:rPr>
                <w:caps/>
                <w:szCs w:val="24"/>
              </w:rPr>
            </w:pPr>
            <w:r>
              <w:rPr>
                <w:caps/>
                <w:szCs w:val="24"/>
              </w:rPr>
              <w:t>TRIBUNAL</w:t>
            </w:r>
            <w:r w:rsidR="002C7385">
              <w:rPr>
                <w:caps/>
                <w:szCs w:val="24"/>
              </w:rPr>
              <w:t>:</w:t>
            </w:r>
          </w:p>
        </w:tc>
        <w:tc>
          <w:tcPr>
            <w:tcW w:w="6866" w:type="dxa"/>
          </w:tcPr>
          <w:p w:rsidR="001D1D45" w:rsidRDefault="001D1D45" w:rsidP="001D1D45">
            <w:pPr>
              <w:pStyle w:val="NormalHeadings"/>
              <w:jc w:val="left"/>
              <w:rPr>
                <w:caps/>
                <w:szCs w:val="24"/>
              </w:rPr>
            </w:pPr>
            <w:r>
              <w:rPr>
                <w:caps/>
                <w:szCs w:val="24"/>
              </w:rPr>
              <w:t>MANSFIELD J (PRESIDENT)</w:t>
            </w:r>
          </w:p>
          <w:p w:rsidR="001D1D45" w:rsidRDefault="001D1D45" w:rsidP="001D1D45">
            <w:pPr>
              <w:pStyle w:val="NormalHeadings"/>
              <w:jc w:val="left"/>
              <w:rPr>
                <w:caps/>
                <w:szCs w:val="24"/>
              </w:rPr>
            </w:pPr>
            <w:r>
              <w:rPr>
                <w:caps/>
                <w:szCs w:val="24"/>
              </w:rPr>
              <w:t xml:space="preserve">MR </w:t>
            </w:r>
            <w:proofErr w:type="spellStart"/>
            <w:r>
              <w:rPr>
                <w:caps/>
                <w:szCs w:val="24"/>
              </w:rPr>
              <w:t>GF</w:t>
            </w:r>
            <w:proofErr w:type="spellEnd"/>
            <w:r>
              <w:rPr>
                <w:caps/>
                <w:szCs w:val="24"/>
              </w:rPr>
              <w:t xml:space="preserve"> </w:t>
            </w:r>
            <w:proofErr w:type="spellStart"/>
            <w:r>
              <w:rPr>
                <w:caps/>
                <w:szCs w:val="24"/>
              </w:rPr>
              <w:t>LATTA</w:t>
            </w:r>
            <w:proofErr w:type="spellEnd"/>
            <w:r>
              <w:rPr>
                <w:caps/>
                <w:szCs w:val="24"/>
              </w:rPr>
              <w:t xml:space="preserve"> (MEMBER)</w:t>
            </w:r>
          </w:p>
          <w:p w:rsidR="001D1D45" w:rsidRDefault="001D1D45" w:rsidP="001D1D45">
            <w:pPr>
              <w:pStyle w:val="NormalHeadings"/>
              <w:jc w:val="left"/>
              <w:rPr>
                <w:caps/>
                <w:szCs w:val="24"/>
              </w:rPr>
            </w:pPr>
            <w:r>
              <w:rPr>
                <w:caps/>
                <w:szCs w:val="24"/>
              </w:rPr>
              <w:t xml:space="preserve">MR </w:t>
            </w:r>
            <w:proofErr w:type="spellStart"/>
            <w:r>
              <w:rPr>
                <w:caps/>
                <w:szCs w:val="24"/>
              </w:rPr>
              <w:t>RF</w:t>
            </w:r>
            <w:proofErr w:type="spellEnd"/>
            <w:r>
              <w:rPr>
                <w:caps/>
                <w:szCs w:val="24"/>
              </w:rPr>
              <w:t xml:space="preserve"> </w:t>
            </w:r>
            <w:proofErr w:type="spellStart"/>
            <w:r>
              <w:rPr>
                <w:caps/>
                <w:szCs w:val="24"/>
              </w:rPr>
              <w:t>SHOGREn</w:t>
            </w:r>
            <w:proofErr w:type="spellEnd"/>
            <w:r>
              <w:rPr>
                <w:caps/>
                <w:szCs w:val="24"/>
              </w:rPr>
              <w:t xml:space="preserve"> (MEMBER)</w:t>
            </w:r>
          </w:p>
          <w:p w:rsidR="00386401" w:rsidRDefault="00386401" w:rsidP="00782A75">
            <w:pPr>
              <w:pStyle w:val="NormalHeadings"/>
              <w:rPr>
                <w:caps/>
                <w:szCs w:val="24"/>
              </w:rPr>
            </w:pP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DF1FCE">
            <w:pPr>
              <w:pStyle w:val="NormalHeadings"/>
              <w:rPr>
                <w:caps/>
                <w:szCs w:val="24"/>
              </w:rPr>
            </w:pPr>
            <w:r>
              <w:rPr>
                <w:caps/>
                <w:szCs w:val="24"/>
              </w:rPr>
              <w:t>21</w:t>
            </w:r>
            <w:r w:rsidR="00386401">
              <w:rPr>
                <w:caps/>
                <w:szCs w:val="24"/>
              </w:rPr>
              <w:t xml:space="preserve"> oCTOBER 2015</w:t>
            </w:r>
            <w:r w:rsidR="002C7385">
              <w:rPr>
                <w:caps/>
                <w:szCs w:val="24"/>
              </w:rPr>
              <w:fldChar w:fldCharType="begin" w:fldLock="1"/>
            </w:r>
            <w:r w:rsidR="002C7385">
              <w:rPr>
                <w:caps/>
                <w:szCs w:val="24"/>
              </w:rPr>
              <w:instrText xml:space="preserve"> REF Judgment_Dated  \* MERGEFORMAT </w:instrText>
            </w:r>
            <w:r w:rsidR="002C7385">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0D260C">
              <w:rPr>
                <w:caps/>
                <w:szCs w:val="24"/>
              </w:rPr>
              <w:t>ADELAIDE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 xml:space="preserve">REASONS FOR </w:t>
      </w:r>
      <w:r w:rsidR="00782A75">
        <w:rPr>
          <w:b/>
        </w:rPr>
        <w:t>DECISION</w:t>
      </w:r>
    </w:p>
    <w:p w:rsidR="00624520" w:rsidRDefault="00FC0B30" w:rsidP="00FC0B30">
      <w:pPr>
        <w:pStyle w:val="ParaNumbering"/>
      </w:pPr>
      <w:r>
        <w:t>Following directions given on 30 September 2015, The Maritime Union of Australia</w:t>
      </w:r>
      <w:r w:rsidR="0054477F">
        <w:t xml:space="preserve"> (MUA)</w:t>
      </w:r>
      <w:r>
        <w:t xml:space="preserve">, a registered organisation under the </w:t>
      </w:r>
      <w:r>
        <w:rPr>
          <w:i/>
        </w:rPr>
        <w:t xml:space="preserve">Fair Work (Registered Organisations) Act 2009 </w:t>
      </w:r>
      <w:r w:rsidR="0054477F">
        <w:t>(Cth)</w:t>
      </w:r>
      <w:r>
        <w:t xml:space="preserve"> on 2 October 2015 applied to intervene in this proceeding.</w:t>
      </w:r>
      <w:r w:rsidR="0054477F">
        <w:t xml:space="preserve">  It says it has constitutional</w:t>
      </w:r>
      <w:r w:rsidR="00DF1FCE">
        <w:t xml:space="preserve"> coverage of employees in the maritime i</w:t>
      </w:r>
      <w:r w:rsidR="0054477F">
        <w:t xml:space="preserve">ndustry, including members employed by Sea Swift Pty Ltd </w:t>
      </w:r>
      <w:r w:rsidR="00FF6E1F">
        <w:t xml:space="preserve">(Sea Swift) </w:t>
      </w:r>
      <w:r w:rsidR="0054477F">
        <w:t>and by Toll Holdings Ltd</w:t>
      </w:r>
      <w:r w:rsidR="00FF6E1F">
        <w:t xml:space="preserve"> (Toll)</w:t>
      </w:r>
      <w:r w:rsidR="0054477F">
        <w:t>.</w:t>
      </w:r>
    </w:p>
    <w:p w:rsidR="00FC0B30" w:rsidRDefault="00FC0B30" w:rsidP="00FC0B30">
      <w:pPr>
        <w:pStyle w:val="ParaNumbering"/>
      </w:pPr>
      <w:r>
        <w:t>The decision whether to allow it to intervene was deferred pending receipt of additional information from the MUA, and any submissions from the applicant Sea Swift</w:t>
      </w:r>
      <w:r w:rsidR="00DF1FCE">
        <w:t xml:space="preserve"> and</w:t>
      </w:r>
      <w:r>
        <w:t xml:space="preserve"> the Australian Competition and Consumer Commission</w:t>
      </w:r>
      <w:r w:rsidR="00FF6E1F">
        <w:t xml:space="preserve"> (ACCC).</w:t>
      </w:r>
    </w:p>
    <w:p w:rsidR="0054477F" w:rsidRDefault="0054477F" w:rsidP="0054477F">
      <w:pPr>
        <w:pStyle w:val="ParaNumbering"/>
      </w:pPr>
      <w:r>
        <w:t xml:space="preserve">The MUA says that its members employed by both Sea Swift and Toll may be affected by the proposed merger because their employment may be at risk.  It secondly says that the proposed merger will “further extend the remarkably low terms and conditions of Sea Swift employees throughout the Maritime sector” so as to </w:t>
      </w:r>
      <w:r w:rsidR="00DF1FCE">
        <w:t>presumably</w:t>
      </w:r>
      <w:r w:rsidR="001A3AF8">
        <w:t>,</w:t>
      </w:r>
      <w:r>
        <w:t xml:space="preserve"> affect the interests of its other members.  Thirdly, it says that the proposed merger will adversely affect the </w:t>
      </w:r>
      <w:r w:rsidR="00E13073">
        <w:t xml:space="preserve">community </w:t>
      </w:r>
      <w:r w:rsidR="00DF1FCE">
        <w:t xml:space="preserve">interests </w:t>
      </w:r>
      <w:r>
        <w:t xml:space="preserve">(including </w:t>
      </w:r>
      <w:r w:rsidR="00DF1FCE">
        <w:t xml:space="preserve">those of </w:t>
      </w:r>
      <w:r>
        <w:t xml:space="preserve">its members and their families) who live in remote areas of the Northern Territory and </w:t>
      </w:r>
      <w:r w:rsidR="00DF1FCE">
        <w:t>F</w:t>
      </w:r>
      <w:r>
        <w:t xml:space="preserve">ar </w:t>
      </w:r>
      <w:r w:rsidR="001A3AF8">
        <w:t>N</w:t>
      </w:r>
      <w:r>
        <w:t>orth Queensland because it will lead to increased transport pricing and reduced transport access.</w:t>
      </w:r>
    </w:p>
    <w:p w:rsidR="00FF6E1F" w:rsidRDefault="00FF6E1F" w:rsidP="00FF6E1F">
      <w:pPr>
        <w:pStyle w:val="ParaNumbering"/>
      </w:pPr>
      <w:r>
        <w:lastRenderedPageBreak/>
        <w:t>The application to intervene is opposed by Sea Swift.  The ACCC has adopted a neutral position.</w:t>
      </w:r>
    </w:p>
    <w:p w:rsidR="00FC0B30" w:rsidRDefault="00FC0B30" w:rsidP="00FC0B30">
      <w:pPr>
        <w:pStyle w:val="ParaNumbering"/>
      </w:pPr>
      <w:r>
        <w:t xml:space="preserve">The Tribunal has decided that the MUA should be permitted to intervene, limited to </w:t>
      </w:r>
      <w:r w:rsidR="0054477F">
        <w:t>the first of those issues, namely the employment risks to its members presently employed by Sea Swift and/or Toll.  It may make</w:t>
      </w:r>
      <w:r>
        <w:t xml:space="preserve"> written and oral submissions on the materi</w:t>
      </w:r>
      <w:r w:rsidR="00386401">
        <w:t xml:space="preserve">al before the Tribunal </w:t>
      </w:r>
      <w:r w:rsidR="0054477F">
        <w:t>on that</w:t>
      </w:r>
      <w:r>
        <w:t xml:space="preserve"> issue, and </w:t>
      </w:r>
      <w:r w:rsidR="00FF6E1F">
        <w:t>it may apply</w:t>
      </w:r>
      <w:r>
        <w:t xml:space="preserve"> to the Tribunal </w:t>
      </w:r>
      <w:r w:rsidR="00FF6E1F">
        <w:t xml:space="preserve">to </w:t>
      </w:r>
      <w:r>
        <w:t xml:space="preserve">adduce such evidence </w:t>
      </w:r>
      <w:r w:rsidR="00FF6E1F">
        <w:t xml:space="preserve">as </w:t>
      </w:r>
      <w:r>
        <w:t xml:space="preserve">it may be advised and </w:t>
      </w:r>
      <w:r w:rsidR="00FF6E1F">
        <w:t xml:space="preserve">to </w:t>
      </w:r>
      <w:r>
        <w:t>cross-examine such other oral evidence as may be adduced at the hearing</w:t>
      </w:r>
      <w:r w:rsidR="0054477F">
        <w:t xml:space="preserve"> relating to that issue</w:t>
      </w:r>
      <w:r>
        <w:t>.</w:t>
      </w:r>
    </w:p>
    <w:p w:rsidR="00FC0B30" w:rsidRDefault="00FC0B30" w:rsidP="00FC0B30">
      <w:pPr>
        <w:pStyle w:val="ParaNumbering"/>
      </w:pPr>
      <w:r>
        <w:t>The reason for the presently limited extent of the intervention is because the Tribunal does not presently know the nature and extent of the MUA’s possible evidence</w:t>
      </w:r>
      <w:r w:rsidR="0054477F">
        <w:t xml:space="preserve"> on that issue</w:t>
      </w:r>
      <w:r>
        <w:t>, or the time by which it may be provided to the parties.  Consequently, the Tribunal is not in a position to form a view about its relevance, or to be able to ensure that it is presented at a time and in a manner which will enable a fair hearing of the issues to be addressed.  Nor does the Tribunal know whether that material is said to be relevant to the matters previously considered by the ACCC and whether it was provided to the ACCC, or</w:t>
      </w:r>
      <w:r w:rsidR="00FF6E1F">
        <w:t xml:space="preserve"> whether it</w:t>
      </w:r>
      <w:r>
        <w:t xml:space="preserve"> is confined to the question of the public interest.  Both Sea Swift and Toll have now provided to the Tribunal their proposed evidence.  The leave to intervene order therefore fixes a date by which any proposed evidence is to be lodged with the Tribunal and served on the other parties.</w:t>
      </w:r>
      <w:r w:rsidR="0054477F">
        <w:t xml:space="preserve">  </w:t>
      </w:r>
      <w:r>
        <w:t xml:space="preserve">The primary reason for presently restricting the right to cross-examine is </w:t>
      </w:r>
      <w:r w:rsidR="0054477F">
        <w:t xml:space="preserve">simply </w:t>
      </w:r>
      <w:r>
        <w:t>to ensure that there is not unnecessary duplication in the course of the hearing.</w:t>
      </w:r>
    </w:p>
    <w:p w:rsidR="0054477F" w:rsidRDefault="0054477F" w:rsidP="0054477F">
      <w:pPr>
        <w:pStyle w:val="ParaNumbering"/>
      </w:pPr>
      <w:r>
        <w:t>The Tribunal’s reasons for that ruling are as follows.</w:t>
      </w:r>
    </w:p>
    <w:p w:rsidR="00FC0B30" w:rsidRDefault="00FC0B30" w:rsidP="00FC0B30">
      <w:pPr>
        <w:pStyle w:val="ParaNumbering"/>
      </w:pPr>
      <w:r>
        <w:t xml:space="preserve">Section 109(2) of the </w:t>
      </w:r>
      <w:r>
        <w:rPr>
          <w:i/>
        </w:rPr>
        <w:t xml:space="preserve">Competition and Consumer Act 2010 </w:t>
      </w:r>
      <w:r>
        <w:t xml:space="preserve">(the CC Act) </w:t>
      </w:r>
      <w:r w:rsidR="0054477F">
        <w:t>empowers</w:t>
      </w:r>
      <w:r>
        <w:t xml:space="preserve"> the Tribunal to permit a person to intervene on such conditions as it thinks fit.  Earlier decisions of the Tribunal indicate that the proposed intervener should have a “real and substantial interest” in the outcome of the proposed merger, sufficient </w:t>
      </w:r>
      <w:r w:rsidR="00386401">
        <w:t>to</w:t>
      </w:r>
      <w:r>
        <w:t xml:space="preserve"> warrant the time and cost incurred in the participation of the proposed intervenor: see </w:t>
      </w:r>
      <w:r>
        <w:rPr>
          <w:i/>
        </w:rPr>
        <w:t xml:space="preserve">Qantas Airways Ltd </w:t>
      </w:r>
      <w:r>
        <w:t xml:space="preserve">(2003) ATPR 41-972; [2003] ACompT 4 at [4]; </w:t>
      </w:r>
      <w:r>
        <w:rPr>
          <w:i/>
        </w:rPr>
        <w:t xml:space="preserve">Re Fortescue Metals Group Ltd </w:t>
      </w:r>
      <w:r>
        <w:t xml:space="preserve">[2006] ACompT 6 at [35]; </w:t>
      </w:r>
      <w:r>
        <w:rPr>
          <w:i/>
        </w:rPr>
        <w:t xml:space="preserve">Application by Independent Contractors Australia </w:t>
      </w:r>
      <w:r>
        <w:t>[2015] ACompT 1 at [28].</w:t>
      </w:r>
    </w:p>
    <w:p w:rsidR="00FC0B30" w:rsidRDefault="00FC0B30" w:rsidP="00FC0B30">
      <w:pPr>
        <w:pStyle w:val="ParaNumbering"/>
      </w:pPr>
      <w:r>
        <w:t xml:space="preserve">The Tribunal is mindful of the important role of the ACCC in any such application as the present, including its report to be provided under s 95AZEA of the </w:t>
      </w:r>
      <w:r w:rsidR="0054477F">
        <w:t xml:space="preserve">CC </w:t>
      </w:r>
      <w:r>
        <w:t xml:space="preserve">Act, its right to call </w:t>
      </w:r>
      <w:r>
        <w:lastRenderedPageBreak/>
        <w:t>evidence at the hearing under s 95AZF and to test other evidence, and its right to pursue avenues of enquiry under s 95AZFA.</w:t>
      </w:r>
    </w:p>
    <w:p w:rsidR="00FC0B30" w:rsidRDefault="00FC0B30" w:rsidP="00FC0B30">
      <w:pPr>
        <w:pStyle w:val="ParaNumbering"/>
      </w:pPr>
      <w:r>
        <w:t>It is not presently for the Tribunal to determine</w:t>
      </w:r>
      <w:r w:rsidR="00FF6E1F">
        <w:t xml:space="preserve"> finally</w:t>
      </w:r>
      <w:r>
        <w:t xml:space="preserve"> </w:t>
      </w:r>
      <w:r w:rsidR="0054477F">
        <w:t>the significance or potential significance of the three matters raised by the MUA.</w:t>
      </w:r>
      <w:r>
        <w:t xml:space="preserve">  However, </w:t>
      </w:r>
      <w:r w:rsidR="0054477F">
        <w:t>its intention</w:t>
      </w:r>
      <w:r>
        <w:t xml:space="preserve"> on behalf of its members to present arguments or material about the</w:t>
      </w:r>
      <w:r w:rsidR="005B40C6">
        <w:t xml:space="preserve"> risks to the employment of its members employed by either Sea Swift or Toll</w:t>
      </w:r>
      <w:r w:rsidR="0054477F">
        <w:t xml:space="preserve"> would appear both appropriate and </w:t>
      </w:r>
      <w:r w:rsidR="00DF1FCE">
        <w:t>relevant to the question the Tribunal will have to address</w:t>
      </w:r>
      <w:r w:rsidR="005B40C6">
        <w:t xml:space="preserve">.  Accepting that it has such members (a matter which would need to be proved), it may be arguable that such risks may be relevant to the benefits or detriment to the public by the proposed merger.  </w:t>
      </w:r>
      <w:r w:rsidR="0054477F">
        <w:t xml:space="preserve">It is not necessary to go beyond that step.  </w:t>
      </w:r>
      <w:r w:rsidR="005B40C6">
        <w:t>It is not presently clear what, if any, position the ACCC will adopt in relation to that issue.</w:t>
      </w:r>
    </w:p>
    <w:p w:rsidR="005B40C6" w:rsidRDefault="005B40C6" w:rsidP="00FC0B30">
      <w:pPr>
        <w:pStyle w:val="ParaNumbering"/>
      </w:pPr>
      <w:r>
        <w:t xml:space="preserve">The Tribunal does not propose to grant leave to the MUA to intervene in relation to its second issue.  There is no apparent basis made out for the assertion.  Given the specific and obviously relatively small sections of the “Maritime sector” that the services presently provided by Sea Swift and Toll serve, the suggestion that the proposed merger – if authorised – might somehow lead to circumstances which might materially affect the terms and conditions of other MUA employees working elsewhere in the “Maritime sector” is factually too speculative to warrant leave to intervene on that basis.  The MUA has not provided any material to </w:t>
      </w:r>
      <w:r w:rsidR="0054477F">
        <w:t>support</w:t>
      </w:r>
      <w:r>
        <w:t xml:space="preserve"> that proposition.  The Tribunal is not, of course, to be taken as having accepted the description about</w:t>
      </w:r>
      <w:r w:rsidR="0054477F">
        <w:t xml:space="preserve"> the level of the presently</w:t>
      </w:r>
      <w:r>
        <w:t xml:space="preserve"> applicable wages and conditions</w:t>
      </w:r>
      <w:r w:rsidR="0054477F">
        <w:t>.</w:t>
      </w:r>
      <w:r>
        <w:t xml:space="preserve">  The Tribunal also is not to be taken as accepting that, even if the proposed merger – if authorised – might potentially have the effect asserted, an application for authorisation of a merger under s </w:t>
      </w:r>
      <w:proofErr w:type="spellStart"/>
      <w:r w:rsidR="0054477F">
        <w:t>95AV</w:t>
      </w:r>
      <w:proofErr w:type="spellEnd"/>
      <w:r>
        <w:t xml:space="preserve"> of the CC Act is an appropriate vehicle to ventilate such an assertion as an element of the relevant interests of the public, having regard to the legislative structure and processes by which terms and conditions in the “Maritime sector” </w:t>
      </w:r>
      <w:r w:rsidR="00FF6E1F">
        <w:t>(</w:t>
      </w:r>
      <w:r w:rsidR="0054477F">
        <w:t>and indeed</w:t>
      </w:r>
      <w:r>
        <w:t xml:space="preserve"> generally</w:t>
      </w:r>
      <w:r w:rsidR="00FF6E1F">
        <w:t>)</w:t>
      </w:r>
      <w:r>
        <w:t xml:space="preserve"> are determined.</w:t>
      </w:r>
    </w:p>
    <w:p w:rsidR="005B40C6" w:rsidRDefault="005B40C6" w:rsidP="00FC0B30">
      <w:pPr>
        <w:pStyle w:val="ParaNumbering"/>
      </w:pPr>
      <w:r>
        <w:t xml:space="preserve">The Tribunal also does not propose to give the MUA leave to intervene on the third matter it seeks to raise.  That is </w:t>
      </w:r>
      <w:r w:rsidR="0054477F">
        <w:t>simply</w:t>
      </w:r>
      <w:r>
        <w:t xml:space="preserve"> because that matter is fairly and squarely a matter which the ACCC will no doubt address to the extent appropriate.  It is a matter which may affect the relevant sections of the public (the users or potential users of the services presently provided by Sea Swift and Toll in the Northern Territory and </w:t>
      </w:r>
      <w:r w:rsidR="00DF1FCE">
        <w:t>F</w:t>
      </w:r>
      <w:r>
        <w:t xml:space="preserve">ar </w:t>
      </w:r>
      <w:r w:rsidR="00DF1FCE">
        <w:t>N</w:t>
      </w:r>
      <w:r>
        <w:t xml:space="preserve">orth Queensland).  The MUA has not shown, or suggested, that it has any particular community representative function in that </w:t>
      </w:r>
      <w:r>
        <w:lastRenderedPageBreak/>
        <w:t>regard.  If it has particular relevant information, it may provide that to the ACCC to make use of as the ACCC considers appropriate.</w:t>
      </w:r>
    </w:p>
    <w:p w:rsidR="00D10BEE" w:rsidRDefault="00D10BEE" w:rsidP="00FC0B30">
      <w:pPr>
        <w:pStyle w:val="ParaNumbering"/>
      </w:pPr>
      <w:r>
        <w:t>Accordingly, the Tribunal directs that the MUA be permitted to intervene on this application limited to the issue referred to in [</w:t>
      </w:r>
      <w:r w:rsidR="00FF6E1F">
        <w:t>5</w:t>
      </w:r>
      <w:r>
        <w:t xml:space="preserve">] above.  It directs that any evidence the MUA proposes to rely upon be lodged and served on Sea Swift, the ACCC and Toll by </w:t>
      </w:r>
      <w:r w:rsidR="00310EE3">
        <w:t>30</w:t>
      </w:r>
      <w:r>
        <w:t xml:space="preserve"> October 2015.  Each of those three entities is given leave to lodge and serve any responsive evidence within a further seven days.</w:t>
      </w:r>
    </w:p>
    <w:p w:rsidR="008B03CB" w:rsidRDefault="008B03CB" w:rsidP="008B03CB">
      <w:pPr>
        <w:pStyle w:val="NoNum"/>
      </w:pPr>
    </w:p>
    <w:tbl>
      <w:tblPr>
        <w:tblW w:w="0" w:type="auto"/>
        <w:tblLook w:val="04A0" w:firstRow="1" w:lastRow="0" w:firstColumn="1" w:lastColumn="0" w:noHBand="0" w:noVBand="1"/>
      </w:tblPr>
      <w:tblGrid>
        <w:gridCol w:w="3794"/>
      </w:tblGrid>
      <w:tr w:rsidR="008B03CB" w:rsidRPr="00442764" w:rsidTr="00E136F8">
        <w:tc>
          <w:tcPr>
            <w:tcW w:w="3794" w:type="dxa"/>
            <w:shd w:val="clear" w:color="auto" w:fill="auto"/>
          </w:tcPr>
          <w:p w:rsidR="008B03CB" w:rsidRPr="00442764" w:rsidRDefault="008B03CB" w:rsidP="00701335">
            <w:pPr>
              <w:pStyle w:val="Normal1linespace"/>
            </w:pPr>
            <w:r w:rsidRPr="00442764">
              <w:t xml:space="preserve">I certify that the preceding </w:t>
            </w:r>
            <w:bookmarkStart w:id="16" w:name="NumberWord"/>
            <w:r w:rsidR="009603FE">
              <w:t>thirteen</w:t>
            </w:r>
            <w:bookmarkEnd w:id="16"/>
            <w:r w:rsidRPr="00442764">
              <w:t xml:space="preserve"> (</w:t>
            </w:r>
            <w:bookmarkStart w:id="17" w:name="NumberNumeral"/>
            <w:r w:rsidR="009603FE">
              <w:t>13</w:t>
            </w:r>
            <w:bookmarkEnd w:id="17"/>
            <w:r w:rsidRPr="00442764">
              <w:t xml:space="preserve">) numbered </w:t>
            </w:r>
            <w:bookmarkStart w:id="18" w:name="CertPara"/>
            <w:r w:rsidR="009603FE">
              <w:t>paragraphs are</w:t>
            </w:r>
            <w:bookmarkEnd w:id="18"/>
            <w:r w:rsidRPr="00442764">
              <w:t xml:space="preserve"> a true copy of the Reasons for </w:t>
            </w:r>
            <w:r>
              <w:t>Decision</w:t>
            </w:r>
            <w:r w:rsidRPr="00442764">
              <w:t xml:space="preserve"> herein of the Honourable </w:t>
            </w:r>
            <w:bookmarkStart w:id="19" w:name="Justice"/>
            <w:r w:rsidR="009603FE">
              <w:t>Justice Mansfield,</w:t>
            </w:r>
            <w:r w:rsidR="00701335">
              <w:t xml:space="preserve"> President,</w:t>
            </w:r>
            <w:r w:rsidR="009603FE">
              <w:t xml:space="preserve"> Mr GF Latta</w:t>
            </w:r>
            <w:r w:rsidR="00701335">
              <w:t xml:space="preserve"> and</w:t>
            </w:r>
            <w:r w:rsidR="009603FE">
              <w:t xml:space="preserve"> Mr RF Shogren, Members</w:t>
            </w:r>
            <w:bookmarkEnd w:id="19"/>
            <w:r w:rsidRPr="00442764">
              <w:t>.</w:t>
            </w:r>
          </w:p>
        </w:tc>
      </w:tr>
    </w:tbl>
    <w:p w:rsidR="00C63696" w:rsidRDefault="00C63696" w:rsidP="008B03CB">
      <w:pPr>
        <w:pStyle w:val="NoNum"/>
      </w:pPr>
    </w:p>
    <w:p w:rsidR="008B03CB" w:rsidRDefault="008B03CB" w:rsidP="008B03CB">
      <w:pPr>
        <w:pStyle w:val="NoNum"/>
      </w:pPr>
      <w:r>
        <w:t xml:space="preserve">Associate:  </w:t>
      </w:r>
    </w:p>
    <w:p w:rsidR="008B03CB" w:rsidRDefault="008B03CB" w:rsidP="008B03CB">
      <w:pPr>
        <w:pStyle w:val="NoNum"/>
      </w:pPr>
      <w:bookmarkStart w:id="20" w:name="_GoBack"/>
      <w:bookmarkEnd w:id="20"/>
      <w:r>
        <w:t>Dated:</w:t>
      </w:r>
      <w:r>
        <w:tab/>
      </w:r>
      <w:bookmarkStart w:id="21" w:name="CertifyDated"/>
      <w:r w:rsidR="009603FE">
        <w:t>21 October 2015</w:t>
      </w:r>
      <w:bookmarkEnd w:id="21"/>
    </w:p>
    <w:p w:rsidR="005B40C6" w:rsidRPr="00624520" w:rsidRDefault="005B40C6" w:rsidP="005B40C6">
      <w:pPr>
        <w:pStyle w:val="NoNum"/>
      </w:pPr>
    </w:p>
    <w:sectPr w:rsidR="005B40C6" w:rsidRPr="00624520">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00" w:rsidRDefault="00643800">
      <w:pPr>
        <w:spacing w:line="20" w:lineRule="exact"/>
      </w:pPr>
    </w:p>
    <w:p w:rsidR="00643800" w:rsidRDefault="00643800"/>
    <w:p w:rsidR="00643800" w:rsidRDefault="00643800"/>
  </w:endnote>
  <w:endnote w:type="continuationSeparator" w:id="0">
    <w:p w:rsidR="00643800" w:rsidRDefault="00643800">
      <w:r>
        <w:t xml:space="preserve"> </w:t>
      </w:r>
    </w:p>
    <w:p w:rsidR="00643800" w:rsidRDefault="00643800"/>
    <w:p w:rsidR="00643800" w:rsidRDefault="00643800"/>
  </w:endnote>
  <w:endnote w:type="continuationNotice" w:id="1">
    <w:p w:rsidR="00643800" w:rsidRDefault="00643800">
      <w:r>
        <w:t xml:space="preserve"> </w:t>
      </w:r>
    </w:p>
    <w:p w:rsidR="00643800" w:rsidRDefault="00643800"/>
    <w:p w:rsidR="00643800" w:rsidRDefault="00643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DF1FCE" w:rsidRDefault="00395B24" w:rsidP="00DF1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DF1FCE" w:rsidRDefault="002F1E49" w:rsidP="00DF1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00" w:rsidRDefault="00643800"/>
    <w:p w:rsidR="00643800" w:rsidRDefault="00643800"/>
    <w:p w:rsidR="00643800" w:rsidRDefault="00643800"/>
  </w:footnote>
  <w:footnote w:type="continuationSeparator" w:id="0">
    <w:p w:rsidR="00643800" w:rsidRDefault="00643800">
      <w:r>
        <w:continuationSeparator/>
      </w:r>
    </w:p>
    <w:p w:rsidR="00643800" w:rsidRDefault="00643800"/>
    <w:p w:rsidR="00643800" w:rsidRDefault="006438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C63696">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DF1FCE">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C63696">
      <w:rPr>
        <w:noProof/>
      </w:rPr>
      <w:t>4</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APPLICATION TO INTERVENE BY MARITIME UNION OF AUSTRALIA"/>
    <w:docVar w:name="CounselParties" w:val="Respondent"/>
    <w:docVar w:name="CounselType" w:val="Solicitor for the "/>
    <w:docVar w:name="Division" w:val="GENERAL DIVISION"/>
    <w:docVar w:name="DocCreated" w:val="True"/>
    <w:docVar w:name="FileNumbers" w:val="ACT 9 of 2015"/>
    <w:docVar w:name="FullCourt" w:val="False"/>
    <w:docVar w:name="HearingDate" w:val="Heard on the Papers"/>
    <w:docVar w:name="Judgdate" w:val="21 October 2015"/>
    <w:docVar w:name="Judge" w:val="Mansfield, GF Latta, R Shogren"/>
    <w:docVar w:name="JudgePlace" w:val="ADELAIDE"/>
    <w:docVar w:name="lstEntryList" w:val="-1"/>
    <w:docVar w:name="myEntryList" w:val="Counsel for the Applicant=G Cass-Gottlieb|Solicitor for the Applicant=Gilbert+Tobin Lawyers|Counsel for the Respondent=S Uthmeyer|Solicitor for the Respondent=DLA Piper"/>
    <w:docVar w:name="NSD" w:val="NSD ACT 9 of 2015"/>
    <w:docVar w:name="NumApps" w:val="1"/>
    <w:docVar w:name="NumApps_" w:val="1"/>
    <w:docVar w:name="NumJudges" w:val="Single Judge"/>
    <w:docVar w:name="Parties" w:val="Respondent"/>
    <w:docVar w:name="Place_SentenceCase" w:val="Adelaide"/>
    <w:docVar w:name="Respondent" w:val="SEA SWIFT PTY LTD"/>
    <w:docVar w:name="ResState" w:val="SOUTH AUSTRALIA"/>
    <w:docVar w:name="Single" w:val="True"/>
  </w:docVars>
  <w:rsids>
    <w:rsidRoot w:val="000D260C"/>
    <w:rsid w:val="000D2137"/>
    <w:rsid w:val="000D260C"/>
    <w:rsid w:val="001128BD"/>
    <w:rsid w:val="001727A4"/>
    <w:rsid w:val="001738AB"/>
    <w:rsid w:val="00187BBC"/>
    <w:rsid w:val="001A3AF8"/>
    <w:rsid w:val="001B14AC"/>
    <w:rsid w:val="001B7940"/>
    <w:rsid w:val="001D1D45"/>
    <w:rsid w:val="001E3B49"/>
    <w:rsid w:val="001E7388"/>
    <w:rsid w:val="00206A39"/>
    <w:rsid w:val="002535D0"/>
    <w:rsid w:val="002602C2"/>
    <w:rsid w:val="00262F79"/>
    <w:rsid w:val="00274F5B"/>
    <w:rsid w:val="00280836"/>
    <w:rsid w:val="002A1B50"/>
    <w:rsid w:val="002B0E91"/>
    <w:rsid w:val="002C31AD"/>
    <w:rsid w:val="002C7385"/>
    <w:rsid w:val="002F1E49"/>
    <w:rsid w:val="002F4E9C"/>
    <w:rsid w:val="00304352"/>
    <w:rsid w:val="00310EE3"/>
    <w:rsid w:val="003463FE"/>
    <w:rsid w:val="00356632"/>
    <w:rsid w:val="003845A9"/>
    <w:rsid w:val="00386401"/>
    <w:rsid w:val="00390883"/>
    <w:rsid w:val="00395B24"/>
    <w:rsid w:val="003A2D38"/>
    <w:rsid w:val="003B2C72"/>
    <w:rsid w:val="003C20FF"/>
    <w:rsid w:val="003F193E"/>
    <w:rsid w:val="00472027"/>
    <w:rsid w:val="0049417F"/>
    <w:rsid w:val="004D53E5"/>
    <w:rsid w:val="0051346D"/>
    <w:rsid w:val="00513EAE"/>
    <w:rsid w:val="005359EB"/>
    <w:rsid w:val="0054254A"/>
    <w:rsid w:val="0054477F"/>
    <w:rsid w:val="005466B5"/>
    <w:rsid w:val="005A4DF8"/>
    <w:rsid w:val="005B40C6"/>
    <w:rsid w:val="005C1767"/>
    <w:rsid w:val="005C42EF"/>
    <w:rsid w:val="005E02F5"/>
    <w:rsid w:val="005E176E"/>
    <w:rsid w:val="005E35A0"/>
    <w:rsid w:val="00607B2D"/>
    <w:rsid w:val="00624520"/>
    <w:rsid w:val="00636871"/>
    <w:rsid w:val="00643800"/>
    <w:rsid w:val="00643DE0"/>
    <w:rsid w:val="00644E85"/>
    <w:rsid w:val="00662BB0"/>
    <w:rsid w:val="006A5695"/>
    <w:rsid w:val="006B3904"/>
    <w:rsid w:val="006B5B7D"/>
    <w:rsid w:val="006D0ECF"/>
    <w:rsid w:val="00701335"/>
    <w:rsid w:val="00707218"/>
    <w:rsid w:val="00712B1D"/>
    <w:rsid w:val="007325D9"/>
    <w:rsid w:val="00782A75"/>
    <w:rsid w:val="007929CF"/>
    <w:rsid w:val="007D561F"/>
    <w:rsid w:val="00831927"/>
    <w:rsid w:val="0084273D"/>
    <w:rsid w:val="00845A83"/>
    <w:rsid w:val="00895426"/>
    <w:rsid w:val="008B03CB"/>
    <w:rsid w:val="008C6D50"/>
    <w:rsid w:val="008E6315"/>
    <w:rsid w:val="009054CB"/>
    <w:rsid w:val="009603FE"/>
    <w:rsid w:val="00967855"/>
    <w:rsid w:val="00980736"/>
    <w:rsid w:val="009B13FA"/>
    <w:rsid w:val="009B1E2D"/>
    <w:rsid w:val="009E4FA6"/>
    <w:rsid w:val="009E7D93"/>
    <w:rsid w:val="00A03EAC"/>
    <w:rsid w:val="00A11CA6"/>
    <w:rsid w:val="00A20C49"/>
    <w:rsid w:val="00A359AC"/>
    <w:rsid w:val="00A81562"/>
    <w:rsid w:val="00A950B6"/>
    <w:rsid w:val="00AB41C1"/>
    <w:rsid w:val="00AE47CF"/>
    <w:rsid w:val="00B04A8A"/>
    <w:rsid w:val="00B4614F"/>
    <w:rsid w:val="00BA3DBC"/>
    <w:rsid w:val="00BB2DA2"/>
    <w:rsid w:val="00BB56DC"/>
    <w:rsid w:val="00C36442"/>
    <w:rsid w:val="00C63696"/>
    <w:rsid w:val="00D10BEE"/>
    <w:rsid w:val="00D10F21"/>
    <w:rsid w:val="00D375EE"/>
    <w:rsid w:val="00D96F8D"/>
    <w:rsid w:val="00D9725F"/>
    <w:rsid w:val="00DA14ED"/>
    <w:rsid w:val="00DB3DE1"/>
    <w:rsid w:val="00DB716C"/>
    <w:rsid w:val="00DD4236"/>
    <w:rsid w:val="00DE07DD"/>
    <w:rsid w:val="00DF1FCE"/>
    <w:rsid w:val="00E027BC"/>
    <w:rsid w:val="00E13073"/>
    <w:rsid w:val="00E14EA5"/>
    <w:rsid w:val="00E76E45"/>
    <w:rsid w:val="00EA4E2E"/>
    <w:rsid w:val="00EB2CCB"/>
    <w:rsid w:val="00EC2C4D"/>
    <w:rsid w:val="00ED7DD9"/>
    <w:rsid w:val="00EF3113"/>
    <w:rsid w:val="00EF3F84"/>
    <w:rsid w:val="00F176AC"/>
    <w:rsid w:val="00F27714"/>
    <w:rsid w:val="00F50E34"/>
    <w:rsid w:val="00FC0B30"/>
    <w:rsid w:val="00FC588F"/>
    <w:rsid w:val="00FE1B30"/>
    <w:rsid w:val="00FE7B44"/>
    <w:rsid w:val="00FF6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8B03C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8B03C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7</Pages>
  <Words>1701</Words>
  <Characters>9000</Characters>
  <Application>Microsoft Office Word</Application>
  <DocSecurity>0</DocSecurity>
  <Lines>333</Lines>
  <Paragraphs>117</Paragraphs>
  <ScaleCrop>false</ScaleCrop>
  <HeadingPairs>
    <vt:vector size="2" baseType="variant">
      <vt:variant>
        <vt:lpstr>Title</vt:lpstr>
      </vt:variant>
      <vt:variant>
        <vt:i4>1</vt:i4>
      </vt:variant>
    </vt:vector>
  </HeadingPairs>
  <TitlesOfParts>
    <vt:vector size="1" baseType="lpstr">
      <vt:lpstr>Application by Sea Swift Pty Ltd [2015] ACompT 5</vt:lpstr>
    </vt:vector>
  </TitlesOfParts>
  <Company>Federal Court of Australia</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Sea Swift Pty Ltd [2015] ACompT 5</dc:title>
  <dc:creator>Anne Gorgula</dc:creator>
  <cp:lastModifiedBy>Anna Masters</cp:lastModifiedBy>
  <cp:revision>3</cp:revision>
  <cp:lastPrinted>2015-10-21T00:52:00Z</cp:lastPrinted>
  <dcterms:created xsi:type="dcterms:W3CDTF">2015-10-26T23:36:00Z</dcterms:created>
  <dcterms:modified xsi:type="dcterms:W3CDTF">2015-10-26T23:37:00Z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MANSFIELD J (PRESIDENT).MR GF LATTA (MEMBER).MR RF SHOGREn (MEMBER)</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ACT 9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SOUTH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