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714A" w14:textId="7BD0A619" w:rsidR="00395B24" w:rsidRDefault="00602BD9" w:rsidP="00A22932">
      <w:pPr>
        <w:pStyle w:val="CourtTitle"/>
      </w:pPr>
      <w:r>
        <w:fldChar w:fldCharType="begin"/>
      </w:r>
      <w:r>
        <w:instrText xml:space="preserve"> DOCPROPERTY  Court  \* MERGEFORMAT </w:instrText>
      </w:r>
      <w:r>
        <w:fldChar w:fldCharType="separate"/>
      </w:r>
      <w:r w:rsidR="00F9184E">
        <w:t>Federal Court of Australia</w:t>
      </w:r>
      <w:r>
        <w:fldChar w:fldCharType="end"/>
      </w:r>
    </w:p>
    <w:p w14:paraId="12BC4D8C" w14:textId="77777777" w:rsidR="004D7950" w:rsidRDefault="004D7950">
      <w:pPr>
        <w:pStyle w:val="NormalHeadings"/>
        <w:jc w:val="center"/>
        <w:rPr>
          <w:sz w:val="32"/>
        </w:rPr>
      </w:pPr>
    </w:p>
    <w:bookmarkStart w:id="0" w:name="MNC"/>
    <w:p w14:paraId="5CF79CC5" w14:textId="0EF402D1" w:rsidR="00374CC4" w:rsidRDefault="00602BD9" w:rsidP="001A2B40">
      <w:pPr>
        <w:pStyle w:val="MNC"/>
      </w:pPr>
      <w:sdt>
        <w:sdtPr>
          <w:alias w:val="MNC"/>
          <w:tag w:val="MNC"/>
          <w:id w:val="343289786"/>
          <w:lock w:val="sdtLocked"/>
          <w:placeholder>
            <w:docPart w:val="B6A7332CFE324343AAF2B0DF90B6C32F"/>
          </w:placeholder>
          <w:dataBinding w:prefixMappings="xmlns:ns0='http://schemas.globalmacros.com/FCA'" w:xpath="/ns0:root[1]/ns0:Name[1]" w:storeItemID="{687E7CCB-4AA5-44E7-B148-17BA2B6F57C0}"/>
          <w:text w:multiLine="1"/>
        </w:sdtPr>
        <w:sdtEndPr/>
        <w:sdtContent>
          <w:r w:rsidR="00222B5A">
            <w:t>Rushton v Commonwealth of Australia [2023] FCA 1357</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0E37EF90" w14:textId="77777777" w:rsidTr="00B42150">
        <w:tc>
          <w:tcPr>
            <w:tcW w:w="3084" w:type="dxa"/>
            <w:shd w:val="clear" w:color="auto" w:fill="auto"/>
          </w:tcPr>
          <w:p w14:paraId="570D6E80" w14:textId="77777777" w:rsidR="00395B24" w:rsidRDefault="002C7385" w:rsidP="00663878">
            <w:pPr>
              <w:pStyle w:val="Normal1linespace"/>
              <w:widowControl w:val="0"/>
              <w:jc w:val="left"/>
            </w:pPr>
            <w:r>
              <w:t>File number(s):</w:t>
            </w:r>
          </w:p>
        </w:tc>
        <w:tc>
          <w:tcPr>
            <w:tcW w:w="5989" w:type="dxa"/>
            <w:shd w:val="clear" w:color="auto" w:fill="auto"/>
          </w:tcPr>
          <w:p w14:paraId="3955089B" w14:textId="68DF06DC" w:rsidR="00395B24" w:rsidRPr="00F9184E" w:rsidRDefault="00602BD9" w:rsidP="00F9184E">
            <w:pPr>
              <w:pStyle w:val="Normal1linespace"/>
              <w:jc w:val="left"/>
            </w:pPr>
            <w:r>
              <w:fldChar w:fldCharType="begin" w:fldLock="1"/>
            </w:r>
            <w:r>
              <w:instrText xml:space="preserve"> REF  FileNo  \* MERGEFORMAT </w:instrText>
            </w:r>
            <w:r>
              <w:fldChar w:fldCharType="separate"/>
            </w:r>
            <w:r w:rsidR="00F9184E" w:rsidRPr="00F9184E">
              <w:t>ACD 22 of 2023</w:t>
            </w:r>
            <w:r>
              <w:fldChar w:fldCharType="end"/>
            </w:r>
          </w:p>
        </w:tc>
      </w:tr>
      <w:tr w:rsidR="00395B24" w14:paraId="4B803647" w14:textId="77777777" w:rsidTr="00B42150">
        <w:tc>
          <w:tcPr>
            <w:tcW w:w="3084" w:type="dxa"/>
            <w:shd w:val="clear" w:color="auto" w:fill="auto"/>
          </w:tcPr>
          <w:p w14:paraId="12EE2535" w14:textId="77777777" w:rsidR="00395B24" w:rsidRDefault="00395B24" w:rsidP="00663878">
            <w:pPr>
              <w:pStyle w:val="Normal1linespace"/>
              <w:widowControl w:val="0"/>
              <w:jc w:val="left"/>
            </w:pPr>
          </w:p>
        </w:tc>
        <w:tc>
          <w:tcPr>
            <w:tcW w:w="5989" w:type="dxa"/>
            <w:shd w:val="clear" w:color="auto" w:fill="auto"/>
          </w:tcPr>
          <w:p w14:paraId="55161714" w14:textId="77777777" w:rsidR="00395B24" w:rsidRDefault="00395B24" w:rsidP="00663878">
            <w:pPr>
              <w:pStyle w:val="Normal1linespace"/>
              <w:widowControl w:val="0"/>
              <w:jc w:val="left"/>
            </w:pPr>
          </w:p>
        </w:tc>
      </w:tr>
      <w:tr w:rsidR="00395B24" w14:paraId="0E496E03" w14:textId="77777777" w:rsidTr="00B42150">
        <w:tc>
          <w:tcPr>
            <w:tcW w:w="3084" w:type="dxa"/>
            <w:shd w:val="clear" w:color="auto" w:fill="auto"/>
          </w:tcPr>
          <w:p w14:paraId="10AF1DBC"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91463E7" w14:textId="026F754A" w:rsidR="00395B24" w:rsidRDefault="002C7385" w:rsidP="00663878">
            <w:pPr>
              <w:pStyle w:val="Normal1linespace"/>
              <w:widowControl w:val="0"/>
              <w:jc w:val="left"/>
              <w:rPr>
                <w:b/>
              </w:rPr>
            </w:pPr>
            <w:r w:rsidRPr="00F9184E">
              <w:rPr>
                <w:b/>
              </w:rPr>
              <w:fldChar w:fldCharType="begin" w:fldLock="1"/>
            </w:r>
            <w:r w:rsidRPr="00F9184E">
              <w:rPr>
                <w:b/>
              </w:rPr>
              <w:instrText xml:space="preserve"> REF  Judge  \* MERGEFORMAT </w:instrText>
            </w:r>
            <w:r w:rsidRPr="00F9184E">
              <w:rPr>
                <w:b/>
              </w:rPr>
              <w:fldChar w:fldCharType="separate"/>
            </w:r>
            <w:r w:rsidR="00F9184E" w:rsidRPr="00F9184E">
              <w:rPr>
                <w:b/>
                <w:caps/>
                <w:szCs w:val="24"/>
              </w:rPr>
              <w:t>BROMWICH J</w:t>
            </w:r>
            <w:r w:rsidRPr="00F9184E">
              <w:rPr>
                <w:b/>
              </w:rPr>
              <w:fldChar w:fldCharType="end"/>
            </w:r>
          </w:p>
        </w:tc>
      </w:tr>
      <w:tr w:rsidR="00395B24" w14:paraId="3D0ED35D" w14:textId="77777777" w:rsidTr="00B42150">
        <w:tc>
          <w:tcPr>
            <w:tcW w:w="3084" w:type="dxa"/>
            <w:shd w:val="clear" w:color="auto" w:fill="auto"/>
          </w:tcPr>
          <w:p w14:paraId="320E1B71" w14:textId="77777777" w:rsidR="00395B24" w:rsidRDefault="00395B24" w:rsidP="00663878">
            <w:pPr>
              <w:pStyle w:val="Normal1linespace"/>
              <w:widowControl w:val="0"/>
              <w:jc w:val="left"/>
            </w:pPr>
          </w:p>
        </w:tc>
        <w:tc>
          <w:tcPr>
            <w:tcW w:w="5989" w:type="dxa"/>
            <w:shd w:val="clear" w:color="auto" w:fill="auto"/>
          </w:tcPr>
          <w:p w14:paraId="623F9A49" w14:textId="77777777" w:rsidR="00395B24" w:rsidRDefault="00395B24" w:rsidP="00663878">
            <w:pPr>
              <w:pStyle w:val="Normal1linespace"/>
              <w:widowControl w:val="0"/>
              <w:jc w:val="left"/>
            </w:pPr>
          </w:p>
        </w:tc>
      </w:tr>
      <w:tr w:rsidR="00395B24" w14:paraId="0EF6F7A6" w14:textId="77777777" w:rsidTr="00B42150">
        <w:tc>
          <w:tcPr>
            <w:tcW w:w="3084" w:type="dxa"/>
            <w:shd w:val="clear" w:color="auto" w:fill="auto"/>
          </w:tcPr>
          <w:p w14:paraId="7CCF5F63" w14:textId="77777777" w:rsidR="00395B24" w:rsidRDefault="002C7385" w:rsidP="00663878">
            <w:pPr>
              <w:pStyle w:val="Normal1linespace"/>
              <w:widowControl w:val="0"/>
              <w:jc w:val="left"/>
            </w:pPr>
            <w:r>
              <w:t>Date of judgment:</w:t>
            </w:r>
          </w:p>
        </w:tc>
        <w:tc>
          <w:tcPr>
            <w:tcW w:w="5989" w:type="dxa"/>
            <w:shd w:val="clear" w:color="auto" w:fill="auto"/>
          </w:tcPr>
          <w:p w14:paraId="3A8B598B" w14:textId="023AE3C9" w:rsidR="00395B24" w:rsidRDefault="00F9184E" w:rsidP="00663878">
            <w:pPr>
              <w:pStyle w:val="Normal1linespace"/>
              <w:widowControl w:val="0"/>
              <w:jc w:val="left"/>
            </w:pPr>
            <w:bookmarkStart w:id="1" w:name="JudgmentDate"/>
            <w:r>
              <w:t>22 September 2023</w:t>
            </w:r>
            <w:bookmarkEnd w:id="1"/>
          </w:p>
        </w:tc>
      </w:tr>
      <w:tr w:rsidR="00C2000F" w14:paraId="7DC86D3D" w14:textId="77777777" w:rsidTr="00B42150">
        <w:tc>
          <w:tcPr>
            <w:tcW w:w="3084" w:type="dxa"/>
            <w:shd w:val="clear" w:color="auto" w:fill="auto"/>
          </w:tcPr>
          <w:p w14:paraId="1C19C304" w14:textId="77777777" w:rsidR="00C2000F" w:rsidRDefault="00C2000F" w:rsidP="00663878">
            <w:pPr>
              <w:pStyle w:val="Normal1linespace"/>
              <w:widowControl w:val="0"/>
              <w:jc w:val="left"/>
            </w:pPr>
          </w:p>
        </w:tc>
        <w:tc>
          <w:tcPr>
            <w:tcW w:w="5989" w:type="dxa"/>
            <w:shd w:val="clear" w:color="auto" w:fill="auto"/>
          </w:tcPr>
          <w:p w14:paraId="235B39E3" w14:textId="77777777" w:rsidR="00C2000F" w:rsidRDefault="00C2000F" w:rsidP="00663878">
            <w:pPr>
              <w:pStyle w:val="Normal1linespace"/>
              <w:widowControl w:val="0"/>
              <w:jc w:val="left"/>
            </w:pPr>
          </w:p>
        </w:tc>
      </w:tr>
      <w:tr w:rsidR="00C2000F" w14:paraId="64E97826" w14:textId="77777777" w:rsidTr="00B42150">
        <w:tc>
          <w:tcPr>
            <w:tcW w:w="3084" w:type="dxa"/>
            <w:shd w:val="clear" w:color="auto" w:fill="auto"/>
          </w:tcPr>
          <w:p w14:paraId="040DA4DD" w14:textId="0F2DC44B" w:rsidR="00C2000F" w:rsidRDefault="00C2000F" w:rsidP="00663878">
            <w:pPr>
              <w:pStyle w:val="Normal1linespace"/>
              <w:widowControl w:val="0"/>
              <w:jc w:val="left"/>
            </w:pPr>
            <w:r>
              <w:t>Date of publication of reasons:</w:t>
            </w:r>
          </w:p>
        </w:tc>
        <w:tc>
          <w:tcPr>
            <w:tcW w:w="5989" w:type="dxa"/>
            <w:shd w:val="clear" w:color="auto" w:fill="auto"/>
          </w:tcPr>
          <w:p w14:paraId="1A7A67B6" w14:textId="605DF285" w:rsidR="00C2000F" w:rsidRDefault="00C2000F" w:rsidP="00663878">
            <w:pPr>
              <w:pStyle w:val="Normal1linespace"/>
              <w:widowControl w:val="0"/>
              <w:jc w:val="left"/>
            </w:pPr>
            <w:r>
              <w:t>7 November 2023</w:t>
            </w:r>
          </w:p>
        </w:tc>
      </w:tr>
      <w:tr w:rsidR="00395B24" w14:paraId="60FC9CA6" w14:textId="77777777" w:rsidTr="00B42150">
        <w:tc>
          <w:tcPr>
            <w:tcW w:w="3084" w:type="dxa"/>
            <w:shd w:val="clear" w:color="auto" w:fill="auto"/>
          </w:tcPr>
          <w:p w14:paraId="33876017" w14:textId="77777777" w:rsidR="00395B24" w:rsidRDefault="00395B24" w:rsidP="00663878">
            <w:pPr>
              <w:pStyle w:val="Normal1linespace"/>
              <w:widowControl w:val="0"/>
              <w:jc w:val="left"/>
            </w:pPr>
          </w:p>
        </w:tc>
        <w:tc>
          <w:tcPr>
            <w:tcW w:w="5989" w:type="dxa"/>
            <w:shd w:val="clear" w:color="auto" w:fill="auto"/>
          </w:tcPr>
          <w:p w14:paraId="6B7E2274" w14:textId="23183F8F" w:rsidR="00395B24" w:rsidRDefault="00395B24" w:rsidP="00663878">
            <w:pPr>
              <w:pStyle w:val="Normal1linespace"/>
              <w:widowControl w:val="0"/>
              <w:jc w:val="left"/>
            </w:pPr>
          </w:p>
        </w:tc>
      </w:tr>
      <w:tr w:rsidR="00395B24" w14:paraId="17B1238D" w14:textId="77777777" w:rsidTr="00B42150">
        <w:tc>
          <w:tcPr>
            <w:tcW w:w="3084" w:type="dxa"/>
            <w:shd w:val="clear" w:color="auto" w:fill="auto"/>
          </w:tcPr>
          <w:p w14:paraId="56126458" w14:textId="77777777" w:rsidR="00395B24" w:rsidRDefault="002C7385" w:rsidP="00663878">
            <w:pPr>
              <w:pStyle w:val="Normal1linespace"/>
              <w:widowControl w:val="0"/>
              <w:jc w:val="left"/>
            </w:pPr>
            <w:r>
              <w:t>Catchwords:</w:t>
            </w:r>
          </w:p>
        </w:tc>
        <w:tc>
          <w:tcPr>
            <w:tcW w:w="5989" w:type="dxa"/>
            <w:shd w:val="clear" w:color="auto" w:fill="auto"/>
          </w:tcPr>
          <w:p w14:paraId="1AA06E38" w14:textId="45C7A0CC" w:rsidR="00395B24" w:rsidRDefault="00B87F97" w:rsidP="00663878">
            <w:pPr>
              <w:pStyle w:val="Normal1linespace"/>
              <w:widowControl w:val="0"/>
              <w:jc w:val="left"/>
            </w:pPr>
            <w:bookmarkStart w:id="2" w:name="Catchwords"/>
            <w:r>
              <w:rPr>
                <w:b/>
                <w:bCs/>
              </w:rPr>
              <w:t>HUMAN RIGHTS</w:t>
            </w:r>
            <w:r w:rsidR="00B1010D">
              <w:rPr>
                <w:b/>
                <w:bCs/>
              </w:rPr>
              <w:t xml:space="preserve"> </w:t>
            </w:r>
            <w:r w:rsidR="00FB1554">
              <w:rPr>
                <w:b/>
                <w:bCs/>
              </w:rPr>
              <w:t>–</w:t>
            </w:r>
            <w:r w:rsidR="00B31F6B">
              <w:rPr>
                <w:b/>
                <w:bCs/>
              </w:rPr>
              <w:t xml:space="preserve"> </w:t>
            </w:r>
            <w:r w:rsidR="00FD06DC">
              <w:t xml:space="preserve">complaint of breach of human rights </w:t>
            </w:r>
            <w:r w:rsidR="00D41054">
              <w:t>made</w:t>
            </w:r>
            <w:r w:rsidR="00FD06DC">
              <w:t xml:space="preserve"> to</w:t>
            </w:r>
            <w:r w:rsidR="00D41054">
              <w:t xml:space="preserve"> Australian Human Rights Commission </w:t>
            </w:r>
            <w:r w:rsidR="00172AAF">
              <w:t>regarding alleged</w:t>
            </w:r>
            <w:r w:rsidR="007C5D05">
              <w:t xml:space="preserve"> conduct of police in process of arrest and subsequent detainment</w:t>
            </w:r>
            <w:r w:rsidR="00B31F6B">
              <w:t xml:space="preserve"> –</w:t>
            </w:r>
            <w:r w:rsidR="00112DE9">
              <w:t xml:space="preserve"> whether</w:t>
            </w:r>
            <w:r w:rsidR="00B31F6B">
              <w:t xml:space="preserve"> </w:t>
            </w:r>
            <w:r w:rsidR="00112DE9">
              <w:t xml:space="preserve">a claim of a breach of human rights </w:t>
            </w:r>
            <w:r w:rsidR="00A56395">
              <w:t xml:space="preserve">other than discrimination under a Commonwealth anti-discrimination Act can invoke the jurisdiction of the Federal Court </w:t>
            </w:r>
            <w:r w:rsidR="003D5452">
              <w:t>–</w:t>
            </w:r>
            <w:r w:rsidR="00A56395">
              <w:t xml:space="preserve"> </w:t>
            </w:r>
            <w:r w:rsidR="003D5452">
              <w:t xml:space="preserve">whether a </w:t>
            </w:r>
            <w:r w:rsidR="00FB1554">
              <w:t xml:space="preserve">claim </w:t>
            </w:r>
            <w:r w:rsidR="004532C0">
              <w:t xml:space="preserve">for </w:t>
            </w:r>
            <w:r w:rsidR="00FB1554">
              <w:t>trademark infringement aris</w:t>
            </w:r>
            <w:r w:rsidR="003D5452">
              <w:t>es</w:t>
            </w:r>
            <w:r w:rsidR="00FB1554">
              <w:t xml:space="preserve"> from police officers taking photographs of and </w:t>
            </w:r>
            <w:r w:rsidR="00422C8F">
              <w:t xml:space="preserve">fingerprints of applicant </w:t>
            </w:r>
            <w:r w:rsidR="00775446">
              <w:t>following</w:t>
            </w:r>
            <w:r w:rsidR="00422C8F">
              <w:t xml:space="preserve"> arrest</w:t>
            </w:r>
            <w:r w:rsidR="002C73FE">
              <w:t xml:space="preserve"> </w:t>
            </w:r>
            <w:r w:rsidR="00FE0FAB">
              <w:t>–</w:t>
            </w:r>
            <w:r w:rsidR="00A844B4">
              <w:t xml:space="preserve"> </w:t>
            </w:r>
            <w:r w:rsidR="004532C0">
              <w:t xml:space="preserve">whether judicial review claim arises in circumstances where decision maker has not yet made reviewable decision </w:t>
            </w:r>
            <w:r w:rsidR="0093744B">
              <w:t>–</w:t>
            </w:r>
            <w:r w:rsidR="004532C0">
              <w:t xml:space="preserve"> </w:t>
            </w:r>
            <w:r w:rsidR="00CC6381">
              <w:t>interlocutory</w:t>
            </w:r>
            <w:r w:rsidR="0093744B">
              <w:t xml:space="preserve"> </w:t>
            </w:r>
            <w:r w:rsidR="00D75141">
              <w:t xml:space="preserve">application by respondent </w:t>
            </w:r>
            <w:r w:rsidR="00CC6381">
              <w:t>for summary judgment</w:t>
            </w:r>
            <w:r w:rsidR="00CF7FE4">
              <w:t xml:space="preserve"> or in the alternative partial striking out or in the alternative full striking out</w:t>
            </w:r>
            <w:r w:rsidR="00CC6381">
              <w:t xml:space="preserve"> </w:t>
            </w:r>
            <w:r w:rsidR="00097C79">
              <w:t>–</w:t>
            </w:r>
            <w:r w:rsidR="00FE0FAB">
              <w:t xml:space="preserve"> </w:t>
            </w:r>
            <w:r w:rsidR="00097C79">
              <w:t>summary dismissal of originating application due to</w:t>
            </w:r>
            <w:r w:rsidR="00104E4D">
              <w:t xml:space="preserve"> claims failing to engage Federal jurisdiction</w:t>
            </w:r>
            <w:r w:rsidR="00B1010D">
              <w:t xml:space="preserve"> </w:t>
            </w:r>
            <w:bookmarkEnd w:id="2"/>
          </w:p>
        </w:tc>
      </w:tr>
      <w:tr w:rsidR="00395B24" w14:paraId="17F76B82" w14:textId="77777777" w:rsidTr="00B42150">
        <w:tc>
          <w:tcPr>
            <w:tcW w:w="3084" w:type="dxa"/>
            <w:shd w:val="clear" w:color="auto" w:fill="auto"/>
          </w:tcPr>
          <w:p w14:paraId="01AD9D76" w14:textId="77777777" w:rsidR="00395B24" w:rsidRDefault="00395B24" w:rsidP="00663878">
            <w:pPr>
              <w:pStyle w:val="Normal1linespace"/>
              <w:widowControl w:val="0"/>
              <w:jc w:val="left"/>
            </w:pPr>
          </w:p>
        </w:tc>
        <w:tc>
          <w:tcPr>
            <w:tcW w:w="5989" w:type="dxa"/>
            <w:shd w:val="clear" w:color="auto" w:fill="auto"/>
          </w:tcPr>
          <w:p w14:paraId="7C7E650C" w14:textId="77777777" w:rsidR="00395B24" w:rsidRDefault="00395B24" w:rsidP="00663878">
            <w:pPr>
              <w:pStyle w:val="Normal1linespace"/>
              <w:widowControl w:val="0"/>
              <w:jc w:val="left"/>
            </w:pPr>
          </w:p>
        </w:tc>
      </w:tr>
      <w:tr w:rsidR="00395B24" w14:paraId="77AB14DE" w14:textId="77777777" w:rsidTr="00B42150">
        <w:tc>
          <w:tcPr>
            <w:tcW w:w="3084" w:type="dxa"/>
            <w:shd w:val="clear" w:color="auto" w:fill="auto"/>
          </w:tcPr>
          <w:p w14:paraId="09E4253C" w14:textId="77777777" w:rsidR="00395B24" w:rsidRDefault="002C7385" w:rsidP="00663878">
            <w:pPr>
              <w:pStyle w:val="Normal1linespace"/>
              <w:widowControl w:val="0"/>
              <w:jc w:val="left"/>
            </w:pPr>
            <w:r>
              <w:t>Legislation:</w:t>
            </w:r>
          </w:p>
        </w:tc>
        <w:tc>
          <w:tcPr>
            <w:tcW w:w="5989" w:type="dxa"/>
            <w:shd w:val="clear" w:color="auto" w:fill="auto"/>
          </w:tcPr>
          <w:p w14:paraId="2A9EFBC6" w14:textId="77777777" w:rsidR="002B0111" w:rsidRPr="00F335EE" w:rsidRDefault="002B0111" w:rsidP="00F335EE">
            <w:pPr>
              <w:pStyle w:val="CasesLegislationAppealFrom"/>
              <w:spacing w:after="60"/>
            </w:pPr>
            <w:bookmarkStart w:id="3" w:name="Legislation"/>
            <w:r w:rsidRPr="002B0111">
              <w:rPr>
                <w:i/>
                <w:iCs/>
              </w:rPr>
              <w:t>Administrative Decisions (Judicial Review) Act 1977</w:t>
            </w:r>
            <w:r w:rsidRPr="002B0111">
              <w:t xml:space="preserve"> (</w:t>
            </w:r>
            <w:proofErr w:type="spellStart"/>
            <w:r w:rsidRPr="002B0111">
              <w:t>Cth</w:t>
            </w:r>
            <w:proofErr w:type="spellEnd"/>
            <w:r w:rsidRPr="002B0111">
              <w:t>)</w:t>
            </w:r>
            <w:r>
              <w:t xml:space="preserve"> </w:t>
            </w:r>
            <w:r w:rsidRPr="00396033">
              <w:t>s 5</w:t>
            </w:r>
          </w:p>
          <w:p w14:paraId="302D93E0" w14:textId="77777777" w:rsidR="002B0111" w:rsidRPr="00F335EE" w:rsidRDefault="002B0111" w:rsidP="00F335EE">
            <w:pPr>
              <w:pStyle w:val="CasesLegislationAppealFrom"/>
              <w:spacing w:after="60"/>
            </w:pPr>
            <w:r w:rsidRPr="002B0111">
              <w:rPr>
                <w:i/>
                <w:iCs/>
              </w:rPr>
              <w:t xml:space="preserve">Age Discrimination Act 2004 </w:t>
            </w:r>
            <w:r w:rsidRPr="002B0111">
              <w:t>(</w:t>
            </w:r>
            <w:proofErr w:type="spellStart"/>
            <w:r w:rsidRPr="002B0111">
              <w:t>Cth</w:t>
            </w:r>
            <w:proofErr w:type="spellEnd"/>
            <w:r w:rsidRPr="002B0111">
              <w:t>)</w:t>
            </w:r>
          </w:p>
          <w:p w14:paraId="5F8ED403" w14:textId="46DCA87A" w:rsidR="002B0111" w:rsidRPr="00F335EE" w:rsidRDefault="002B0111" w:rsidP="00F335EE">
            <w:pPr>
              <w:pStyle w:val="CasesLegislationAppealFrom"/>
              <w:spacing w:after="60"/>
            </w:pPr>
            <w:r w:rsidRPr="002B0111">
              <w:rPr>
                <w:i/>
                <w:iCs/>
              </w:rPr>
              <w:t xml:space="preserve">Australian Human Rights Commission Act 1986 </w:t>
            </w:r>
            <w:r w:rsidRPr="002B0111">
              <w:t>(</w:t>
            </w:r>
            <w:proofErr w:type="spellStart"/>
            <w:r w:rsidRPr="002B0111">
              <w:t>Cth</w:t>
            </w:r>
            <w:proofErr w:type="spellEnd"/>
            <w:r w:rsidRPr="002B0111">
              <w:t>)</w:t>
            </w:r>
            <w:r w:rsidRPr="00F335EE" w:rsidDel="00F335EE">
              <w:t xml:space="preserve"> </w:t>
            </w:r>
            <w:r w:rsidRPr="00396033">
              <w:t>s</w:t>
            </w:r>
            <w:r>
              <w:t>s</w:t>
            </w:r>
            <w:r w:rsidRPr="00396033">
              <w:t> 20(2)(c)(</w:t>
            </w:r>
            <w:proofErr w:type="spellStart"/>
            <w:r w:rsidRPr="00396033">
              <w:t>iib</w:t>
            </w:r>
            <w:proofErr w:type="spellEnd"/>
            <w:r w:rsidRPr="00396033">
              <w:t>)</w:t>
            </w:r>
            <w:r>
              <w:t>,</w:t>
            </w:r>
            <w:r w:rsidRPr="00396033">
              <w:t> 46PO</w:t>
            </w:r>
          </w:p>
          <w:p w14:paraId="0568568D" w14:textId="77777777" w:rsidR="002B0111" w:rsidRPr="00F335EE" w:rsidRDefault="002B0111" w:rsidP="00F335EE">
            <w:pPr>
              <w:pStyle w:val="CasesLegislationAppealFrom"/>
              <w:spacing w:after="60"/>
            </w:pPr>
            <w:r w:rsidRPr="002B0111">
              <w:rPr>
                <w:i/>
                <w:iCs/>
              </w:rPr>
              <w:t xml:space="preserve">Disability Discrimination Act 1992 </w:t>
            </w:r>
            <w:r w:rsidRPr="002B0111">
              <w:t>(</w:t>
            </w:r>
            <w:proofErr w:type="spellStart"/>
            <w:r w:rsidRPr="002B0111">
              <w:t>Cth</w:t>
            </w:r>
            <w:proofErr w:type="spellEnd"/>
            <w:r w:rsidRPr="002B0111">
              <w:t>)</w:t>
            </w:r>
          </w:p>
          <w:p w14:paraId="0ECD2270" w14:textId="77777777" w:rsidR="002B0111" w:rsidRPr="00F335EE" w:rsidRDefault="002B0111" w:rsidP="00F335EE">
            <w:pPr>
              <w:pStyle w:val="CasesLegislationAppealFrom"/>
              <w:spacing w:after="60"/>
            </w:pPr>
            <w:r w:rsidRPr="002B0111">
              <w:rPr>
                <w:i/>
                <w:iCs/>
              </w:rPr>
              <w:t>Federal Court of Australia Act</w:t>
            </w:r>
            <w:r w:rsidRPr="002B0111">
              <w:t xml:space="preserve"> </w:t>
            </w:r>
            <w:r w:rsidRPr="002B0111">
              <w:rPr>
                <w:i/>
                <w:iCs/>
              </w:rPr>
              <w:t>1974</w:t>
            </w:r>
            <w:r w:rsidRPr="002B0111">
              <w:t xml:space="preserve"> (</w:t>
            </w:r>
            <w:proofErr w:type="spellStart"/>
            <w:r w:rsidRPr="002B0111">
              <w:t>Cth</w:t>
            </w:r>
            <w:proofErr w:type="spellEnd"/>
            <w:r w:rsidRPr="002B0111">
              <w:t>)</w:t>
            </w:r>
            <w:r>
              <w:t xml:space="preserve"> </w:t>
            </w:r>
            <w:r w:rsidRPr="00396033">
              <w:t>s 31A</w:t>
            </w:r>
          </w:p>
          <w:p w14:paraId="58ED3BC0" w14:textId="77777777" w:rsidR="002B0111" w:rsidRDefault="002B0111" w:rsidP="00F335EE">
            <w:pPr>
              <w:pStyle w:val="CasesLegislationAppealFrom"/>
              <w:spacing w:after="60"/>
            </w:pPr>
            <w:r w:rsidRPr="002B0111">
              <w:rPr>
                <w:i/>
                <w:iCs/>
              </w:rPr>
              <w:t>Judiciary Act 1903</w:t>
            </w:r>
            <w:r w:rsidRPr="002B0111">
              <w:t xml:space="preserve"> (</w:t>
            </w:r>
            <w:proofErr w:type="spellStart"/>
            <w:r w:rsidRPr="002B0111">
              <w:t>Cth</w:t>
            </w:r>
            <w:proofErr w:type="spellEnd"/>
            <w:r w:rsidRPr="002B0111">
              <w:t>)</w:t>
            </w:r>
            <w:r>
              <w:t xml:space="preserve"> </w:t>
            </w:r>
            <w:r w:rsidRPr="00396033">
              <w:t>s 39B</w:t>
            </w:r>
          </w:p>
          <w:p w14:paraId="201A2332" w14:textId="77777777" w:rsidR="002B0111" w:rsidRPr="00F335EE" w:rsidRDefault="002B0111" w:rsidP="00F335EE">
            <w:pPr>
              <w:pStyle w:val="CasesLegislationAppealFrom"/>
              <w:spacing w:after="60"/>
            </w:pPr>
            <w:r w:rsidRPr="00396033">
              <w:rPr>
                <w:i/>
                <w:iCs/>
              </w:rPr>
              <w:t xml:space="preserve">Sex Discrimination Act 1984 </w:t>
            </w:r>
            <w:r w:rsidRPr="00396033">
              <w:t>(</w:t>
            </w:r>
            <w:proofErr w:type="spellStart"/>
            <w:r w:rsidRPr="00396033">
              <w:t>Cth</w:t>
            </w:r>
            <w:proofErr w:type="spellEnd"/>
            <w:r w:rsidRPr="00396033">
              <w:t>)</w:t>
            </w:r>
          </w:p>
          <w:p w14:paraId="19F084F2" w14:textId="77777777" w:rsidR="00F335EE" w:rsidRDefault="002B0111" w:rsidP="0093744B">
            <w:pPr>
              <w:pStyle w:val="CasesLegislationAppealFrom"/>
              <w:spacing w:after="60"/>
            </w:pPr>
            <w:r>
              <w:rPr>
                <w:i/>
                <w:iCs/>
              </w:rPr>
              <w:t>T</w:t>
            </w:r>
            <w:r w:rsidRPr="002B0111">
              <w:rPr>
                <w:i/>
                <w:iCs/>
              </w:rPr>
              <w:t>rademarks Act 1995</w:t>
            </w:r>
            <w:r w:rsidRPr="002B0111">
              <w:t xml:space="preserve"> (</w:t>
            </w:r>
            <w:proofErr w:type="spellStart"/>
            <w:r w:rsidRPr="002B0111">
              <w:t>Cth</w:t>
            </w:r>
            <w:proofErr w:type="spellEnd"/>
            <w:r w:rsidRPr="002B0111">
              <w:t>)</w:t>
            </w:r>
            <w:r>
              <w:t xml:space="preserve"> </w:t>
            </w:r>
            <w:r w:rsidRPr="00396033">
              <w:t>s 120</w:t>
            </w:r>
            <w:bookmarkEnd w:id="3"/>
          </w:p>
          <w:p w14:paraId="3B2904F1" w14:textId="77777777" w:rsidR="003200A7" w:rsidRPr="00F335EE" w:rsidRDefault="003200A7" w:rsidP="003200A7">
            <w:pPr>
              <w:pStyle w:val="CasesLegislationAppealFrom"/>
              <w:spacing w:after="60"/>
            </w:pPr>
            <w:r w:rsidRPr="002B0111">
              <w:rPr>
                <w:i/>
                <w:iCs/>
              </w:rPr>
              <w:t>Federal Court Rules 2011</w:t>
            </w:r>
            <w:r w:rsidRPr="002B0111">
              <w:t xml:space="preserve"> (</w:t>
            </w:r>
            <w:proofErr w:type="spellStart"/>
            <w:r w:rsidRPr="002B0111">
              <w:t>Cth</w:t>
            </w:r>
            <w:proofErr w:type="spellEnd"/>
            <w:r w:rsidRPr="002B0111">
              <w:t>)</w:t>
            </w:r>
            <w:r>
              <w:t xml:space="preserve"> </w:t>
            </w:r>
            <w:r w:rsidRPr="00396033">
              <w:t>r 26.01</w:t>
            </w:r>
          </w:p>
          <w:p w14:paraId="10751B75" w14:textId="76253F1A" w:rsidR="003200A7" w:rsidRPr="00F335EE" w:rsidRDefault="003200A7" w:rsidP="0093744B">
            <w:pPr>
              <w:pStyle w:val="CasesLegislationAppealFrom"/>
              <w:spacing w:after="60"/>
            </w:pPr>
            <w:r w:rsidRPr="002B0111">
              <w:rPr>
                <w:i/>
                <w:iCs/>
              </w:rPr>
              <w:t>International Covenant on Civil and Political Rights</w:t>
            </w:r>
            <w:r w:rsidRPr="002B0111">
              <w:t>. Opened for signature 19 December 1996, and entered into force on 23 March 1976)</w:t>
            </w:r>
          </w:p>
        </w:tc>
      </w:tr>
      <w:tr w:rsidR="00395B24" w14:paraId="5158A515" w14:textId="77777777" w:rsidTr="00B42150">
        <w:tc>
          <w:tcPr>
            <w:tcW w:w="3084" w:type="dxa"/>
            <w:shd w:val="clear" w:color="auto" w:fill="auto"/>
          </w:tcPr>
          <w:p w14:paraId="794C7FC8" w14:textId="77777777" w:rsidR="00395B24" w:rsidRDefault="00395B24" w:rsidP="00663878">
            <w:pPr>
              <w:pStyle w:val="Normal1linespace"/>
              <w:widowControl w:val="0"/>
              <w:jc w:val="left"/>
            </w:pPr>
          </w:p>
        </w:tc>
        <w:tc>
          <w:tcPr>
            <w:tcW w:w="5989" w:type="dxa"/>
            <w:shd w:val="clear" w:color="auto" w:fill="auto"/>
          </w:tcPr>
          <w:p w14:paraId="06CF14AB" w14:textId="77777777" w:rsidR="00395B24" w:rsidRDefault="00395B24" w:rsidP="00663878">
            <w:pPr>
              <w:pStyle w:val="Normal1linespace"/>
              <w:widowControl w:val="0"/>
              <w:jc w:val="left"/>
            </w:pPr>
          </w:p>
        </w:tc>
      </w:tr>
      <w:tr w:rsidR="00395B24" w14:paraId="141B1E17" w14:textId="77777777" w:rsidTr="00B42150">
        <w:tc>
          <w:tcPr>
            <w:tcW w:w="3084" w:type="dxa"/>
            <w:shd w:val="clear" w:color="auto" w:fill="auto"/>
          </w:tcPr>
          <w:p w14:paraId="50C202F9" w14:textId="77777777" w:rsidR="00395B24" w:rsidRDefault="002C7385" w:rsidP="00663878">
            <w:pPr>
              <w:pStyle w:val="Normal1linespace"/>
              <w:widowControl w:val="0"/>
              <w:jc w:val="left"/>
            </w:pPr>
            <w:r>
              <w:t>Cases cited:</w:t>
            </w:r>
          </w:p>
        </w:tc>
        <w:tc>
          <w:tcPr>
            <w:tcW w:w="5989" w:type="dxa"/>
            <w:shd w:val="clear" w:color="auto" w:fill="auto"/>
          </w:tcPr>
          <w:p w14:paraId="3DF8FD53" w14:textId="2168303A" w:rsidR="00395B24" w:rsidRPr="00F335EE" w:rsidRDefault="00F335EE" w:rsidP="00F335EE">
            <w:pPr>
              <w:pStyle w:val="CasesLegislationAppealFrom"/>
              <w:spacing w:after="60"/>
            </w:pPr>
            <w:bookmarkStart w:id="4" w:name="Cases_Cited"/>
            <w:r w:rsidRPr="00E62EF0">
              <w:rPr>
                <w:i/>
                <w:iCs/>
              </w:rPr>
              <w:t xml:space="preserve">Spencer v Commonwealth </w:t>
            </w:r>
            <w:r w:rsidRPr="00E62EF0">
              <w:t>[2010] HCA 28; 241 CLR 118</w:t>
            </w:r>
            <w:bookmarkEnd w:id="4"/>
          </w:p>
        </w:tc>
      </w:tr>
      <w:tr w:rsidR="00F9184E" w14:paraId="03B3E4EA" w14:textId="77777777" w:rsidTr="00B42150">
        <w:tc>
          <w:tcPr>
            <w:tcW w:w="3084" w:type="dxa"/>
            <w:shd w:val="clear" w:color="auto" w:fill="auto"/>
          </w:tcPr>
          <w:p w14:paraId="09DBBFA6" w14:textId="77777777" w:rsidR="00F9184E" w:rsidRDefault="00F9184E" w:rsidP="002F7154">
            <w:pPr>
              <w:pStyle w:val="Normal1linespace"/>
              <w:widowControl w:val="0"/>
            </w:pPr>
          </w:p>
        </w:tc>
        <w:tc>
          <w:tcPr>
            <w:tcW w:w="5989" w:type="dxa"/>
            <w:shd w:val="clear" w:color="auto" w:fill="auto"/>
          </w:tcPr>
          <w:p w14:paraId="4E53E639" w14:textId="77777777" w:rsidR="00F9184E" w:rsidRDefault="00F9184E" w:rsidP="002F7154">
            <w:pPr>
              <w:pStyle w:val="Normal1linespace"/>
              <w:widowControl w:val="0"/>
              <w:jc w:val="left"/>
            </w:pPr>
          </w:p>
        </w:tc>
      </w:tr>
      <w:tr w:rsidR="00F9184E" w14:paraId="1F51536F" w14:textId="77777777" w:rsidTr="00B42150">
        <w:tc>
          <w:tcPr>
            <w:tcW w:w="3084" w:type="dxa"/>
            <w:shd w:val="clear" w:color="auto" w:fill="auto"/>
          </w:tcPr>
          <w:p w14:paraId="27618E12" w14:textId="77777777" w:rsidR="00F9184E" w:rsidRDefault="00F9184E" w:rsidP="00501A12">
            <w:pPr>
              <w:pStyle w:val="Normal1linespace"/>
              <w:widowControl w:val="0"/>
            </w:pPr>
            <w:r>
              <w:t>Division:</w:t>
            </w:r>
          </w:p>
        </w:tc>
        <w:tc>
          <w:tcPr>
            <w:tcW w:w="5989" w:type="dxa"/>
            <w:shd w:val="clear" w:color="auto" w:fill="auto"/>
          </w:tcPr>
          <w:p w14:paraId="649410B1" w14:textId="77B8E470" w:rsidR="00F9184E" w:rsidRPr="00F17599" w:rsidRDefault="00602BD9" w:rsidP="00501A12">
            <w:pPr>
              <w:pStyle w:val="Normal1linespace"/>
              <w:widowControl w:val="0"/>
              <w:jc w:val="left"/>
            </w:pPr>
            <w:r>
              <w:fldChar w:fldCharType="begin"/>
            </w:r>
            <w:r>
              <w:instrText xml:space="preserve"> DOCPROPERTY  Division </w:instrText>
            </w:r>
            <w:r>
              <w:fldChar w:fldCharType="separate"/>
            </w:r>
            <w:r w:rsidR="00F9184E">
              <w:t>General Division</w:t>
            </w:r>
            <w:r>
              <w:fldChar w:fldCharType="end"/>
            </w:r>
          </w:p>
        </w:tc>
      </w:tr>
      <w:tr w:rsidR="00F9184E" w14:paraId="4F72DBCE" w14:textId="77777777" w:rsidTr="00B42150">
        <w:tc>
          <w:tcPr>
            <w:tcW w:w="3084" w:type="dxa"/>
            <w:shd w:val="clear" w:color="auto" w:fill="auto"/>
          </w:tcPr>
          <w:p w14:paraId="0DFA89D7" w14:textId="77777777" w:rsidR="00F9184E" w:rsidRDefault="00F9184E" w:rsidP="00501A12">
            <w:pPr>
              <w:pStyle w:val="Normal1linespace"/>
              <w:widowControl w:val="0"/>
            </w:pPr>
            <w:bookmarkStart w:id="5" w:name="Registry_rows" w:colFirst="0" w:colLast="1"/>
          </w:p>
        </w:tc>
        <w:tc>
          <w:tcPr>
            <w:tcW w:w="5989" w:type="dxa"/>
            <w:shd w:val="clear" w:color="auto" w:fill="auto"/>
          </w:tcPr>
          <w:p w14:paraId="5F86BFA4" w14:textId="77777777" w:rsidR="00F9184E" w:rsidRDefault="00F9184E" w:rsidP="00501A12">
            <w:pPr>
              <w:pStyle w:val="Normal1linespace"/>
              <w:widowControl w:val="0"/>
              <w:jc w:val="left"/>
            </w:pPr>
          </w:p>
        </w:tc>
      </w:tr>
      <w:tr w:rsidR="00F9184E" w14:paraId="57BF8482" w14:textId="77777777" w:rsidTr="00B42150">
        <w:tc>
          <w:tcPr>
            <w:tcW w:w="3084" w:type="dxa"/>
            <w:shd w:val="clear" w:color="auto" w:fill="auto"/>
          </w:tcPr>
          <w:p w14:paraId="046756E4" w14:textId="77777777" w:rsidR="00F9184E" w:rsidRDefault="00F9184E" w:rsidP="00501A12">
            <w:pPr>
              <w:pStyle w:val="Normal1linespace"/>
              <w:widowControl w:val="0"/>
            </w:pPr>
            <w:r>
              <w:t>Registry:</w:t>
            </w:r>
          </w:p>
        </w:tc>
        <w:tc>
          <w:tcPr>
            <w:tcW w:w="5989" w:type="dxa"/>
            <w:shd w:val="clear" w:color="auto" w:fill="auto"/>
          </w:tcPr>
          <w:p w14:paraId="0B7D0F45" w14:textId="7E3AA09B" w:rsidR="00F9184E" w:rsidRPr="00F17599" w:rsidRDefault="00602BD9" w:rsidP="00501A12">
            <w:pPr>
              <w:pStyle w:val="Normal1linespace"/>
              <w:widowControl w:val="0"/>
              <w:jc w:val="left"/>
            </w:pPr>
            <w:r>
              <w:fldChar w:fldCharType="begin"/>
            </w:r>
            <w:r>
              <w:instrText xml:space="preserve"> DOCPROPERTY  Registry </w:instrText>
            </w:r>
            <w:r>
              <w:fldChar w:fldCharType="separate"/>
            </w:r>
            <w:r w:rsidR="00F9184E">
              <w:t>New South Wales</w:t>
            </w:r>
            <w:r>
              <w:fldChar w:fldCharType="end"/>
            </w:r>
          </w:p>
        </w:tc>
      </w:tr>
      <w:tr w:rsidR="00F9184E" w14:paraId="6CFE077E" w14:textId="77777777" w:rsidTr="00B42150">
        <w:tc>
          <w:tcPr>
            <w:tcW w:w="3084" w:type="dxa"/>
            <w:shd w:val="clear" w:color="auto" w:fill="auto"/>
          </w:tcPr>
          <w:p w14:paraId="672F31FC" w14:textId="77777777" w:rsidR="00F9184E" w:rsidRDefault="00F9184E" w:rsidP="00501A12">
            <w:pPr>
              <w:pStyle w:val="Normal1linespace"/>
              <w:widowControl w:val="0"/>
            </w:pPr>
            <w:bookmarkStart w:id="6" w:name="NPARow" w:colFirst="0" w:colLast="1"/>
            <w:bookmarkEnd w:id="5"/>
          </w:p>
        </w:tc>
        <w:tc>
          <w:tcPr>
            <w:tcW w:w="5989" w:type="dxa"/>
            <w:shd w:val="clear" w:color="auto" w:fill="auto"/>
          </w:tcPr>
          <w:p w14:paraId="189D7E2B" w14:textId="77777777" w:rsidR="00F9184E" w:rsidRPr="00F17599" w:rsidRDefault="00F9184E" w:rsidP="00501A12">
            <w:pPr>
              <w:pStyle w:val="Normal1linespace"/>
              <w:widowControl w:val="0"/>
              <w:jc w:val="left"/>
              <w:rPr>
                <w:b/>
              </w:rPr>
            </w:pPr>
          </w:p>
        </w:tc>
      </w:tr>
      <w:tr w:rsidR="00F9184E" w14:paraId="2A66F7CF" w14:textId="77777777" w:rsidTr="00B42150">
        <w:tc>
          <w:tcPr>
            <w:tcW w:w="3084" w:type="dxa"/>
            <w:shd w:val="clear" w:color="auto" w:fill="auto"/>
          </w:tcPr>
          <w:p w14:paraId="68725EBD" w14:textId="77777777" w:rsidR="00F9184E" w:rsidRDefault="00F9184E" w:rsidP="00501A12">
            <w:pPr>
              <w:pStyle w:val="Normal1linespace"/>
              <w:widowControl w:val="0"/>
            </w:pPr>
            <w:r>
              <w:t>National Practice Area:</w:t>
            </w:r>
          </w:p>
        </w:tc>
        <w:tc>
          <w:tcPr>
            <w:tcW w:w="5989" w:type="dxa"/>
            <w:shd w:val="clear" w:color="auto" w:fill="auto"/>
          </w:tcPr>
          <w:p w14:paraId="06A95D25" w14:textId="1DD070F6" w:rsidR="00F9184E" w:rsidRPr="00F17599" w:rsidRDefault="00602BD9" w:rsidP="00171DBB">
            <w:pPr>
              <w:pStyle w:val="Normal1linespace"/>
              <w:widowControl w:val="0"/>
              <w:jc w:val="left"/>
              <w:rPr>
                <w:b/>
              </w:rPr>
            </w:pPr>
            <w:r>
              <w:fldChar w:fldCharType="begin"/>
            </w:r>
            <w:r>
              <w:instrText xml:space="preserve"> DOCPROPERTY  "Practice Area"  \* MERGEFORMAT </w:instrText>
            </w:r>
            <w:r>
              <w:fldChar w:fldCharType="separate"/>
            </w:r>
            <w:r w:rsidR="00F9184E">
              <w:t>Administrative and Constitutional Law and Human Rights</w:t>
            </w:r>
            <w:r>
              <w:fldChar w:fldCharType="end"/>
            </w:r>
          </w:p>
        </w:tc>
      </w:tr>
      <w:tr w:rsidR="00F9184E" w14:paraId="6DF99F98" w14:textId="77777777" w:rsidTr="00B42150">
        <w:tc>
          <w:tcPr>
            <w:tcW w:w="3084" w:type="dxa"/>
            <w:shd w:val="clear" w:color="auto" w:fill="auto"/>
          </w:tcPr>
          <w:p w14:paraId="4B3D8FD9" w14:textId="77777777" w:rsidR="00F9184E" w:rsidRDefault="00F9184E" w:rsidP="00501A12">
            <w:pPr>
              <w:pStyle w:val="Normal1linespace"/>
              <w:widowControl w:val="0"/>
            </w:pPr>
            <w:bookmarkStart w:id="7" w:name="SubAreaRow" w:colFirst="0" w:colLast="1"/>
            <w:bookmarkEnd w:id="6"/>
          </w:p>
        </w:tc>
        <w:tc>
          <w:tcPr>
            <w:tcW w:w="5989" w:type="dxa"/>
            <w:shd w:val="clear" w:color="auto" w:fill="auto"/>
          </w:tcPr>
          <w:p w14:paraId="13C454E5" w14:textId="77777777" w:rsidR="00F9184E" w:rsidRDefault="00F9184E" w:rsidP="00171DBB">
            <w:pPr>
              <w:pStyle w:val="Normal1linespace"/>
              <w:widowControl w:val="0"/>
              <w:jc w:val="left"/>
            </w:pPr>
          </w:p>
        </w:tc>
      </w:tr>
      <w:bookmarkEnd w:id="7"/>
      <w:tr w:rsidR="00F8459F" w14:paraId="30ABFC73" w14:textId="77777777" w:rsidTr="00B42150">
        <w:tc>
          <w:tcPr>
            <w:tcW w:w="3084" w:type="dxa"/>
            <w:shd w:val="clear" w:color="auto" w:fill="auto"/>
          </w:tcPr>
          <w:p w14:paraId="1A556CCA" w14:textId="77777777" w:rsidR="00F8459F" w:rsidRDefault="00F8459F" w:rsidP="00501A12">
            <w:pPr>
              <w:pStyle w:val="Normal1linespace"/>
              <w:widowControl w:val="0"/>
            </w:pPr>
            <w:r>
              <w:t>Number of paragraphs:</w:t>
            </w:r>
          </w:p>
        </w:tc>
        <w:tc>
          <w:tcPr>
            <w:tcW w:w="5989" w:type="dxa"/>
            <w:shd w:val="clear" w:color="auto" w:fill="auto"/>
          </w:tcPr>
          <w:p w14:paraId="5A3B5154" w14:textId="7EB614C1" w:rsidR="00F8459F" w:rsidRDefault="00BB635E" w:rsidP="00501A12">
            <w:pPr>
              <w:pStyle w:val="Normal1linespace"/>
              <w:widowControl w:val="0"/>
              <w:jc w:val="left"/>
            </w:pPr>
            <w:r>
              <w:t>20</w:t>
            </w:r>
          </w:p>
        </w:tc>
      </w:tr>
      <w:tr w:rsidR="00F8459F" w14:paraId="67209C96" w14:textId="77777777" w:rsidTr="00B42150">
        <w:tc>
          <w:tcPr>
            <w:tcW w:w="3084" w:type="dxa"/>
            <w:shd w:val="clear" w:color="auto" w:fill="auto"/>
          </w:tcPr>
          <w:p w14:paraId="19697837" w14:textId="77777777" w:rsidR="00F8459F" w:rsidRDefault="00F8459F" w:rsidP="00F8459F">
            <w:pPr>
              <w:pStyle w:val="Normal1linespace"/>
              <w:widowControl w:val="0"/>
              <w:jc w:val="left"/>
            </w:pPr>
          </w:p>
        </w:tc>
        <w:tc>
          <w:tcPr>
            <w:tcW w:w="5989" w:type="dxa"/>
            <w:shd w:val="clear" w:color="auto" w:fill="auto"/>
          </w:tcPr>
          <w:p w14:paraId="7E358AF4" w14:textId="77777777" w:rsidR="00F8459F" w:rsidRDefault="00F8459F" w:rsidP="00F8459F">
            <w:pPr>
              <w:pStyle w:val="Normal1linespace"/>
              <w:widowControl w:val="0"/>
              <w:jc w:val="left"/>
            </w:pPr>
          </w:p>
        </w:tc>
      </w:tr>
      <w:tr w:rsidR="00F8459F" w14:paraId="73477A8A" w14:textId="77777777" w:rsidTr="00B42150">
        <w:tc>
          <w:tcPr>
            <w:tcW w:w="3084" w:type="dxa"/>
            <w:shd w:val="clear" w:color="auto" w:fill="auto"/>
          </w:tcPr>
          <w:p w14:paraId="4BC96345" w14:textId="77777777" w:rsidR="00F8459F" w:rsidRDefault="00F8459F" w:rsidP="00F8459F">
            <w:pPr>
              <w:pStyle w:val="Normal1linespace"/>
              <w:widowControl w:val="0"/>
              <w:jc w:val="left"/>
            </w:pPr>
            <w:bookmarkStart w:id="8" w:name="CounselDate" w:colFirst="0" w:colLast="2"/>
            <w:r w:rsidRPr="006A24E3">
              <w:t>Date of hearing:</w:t>
            </w:r>
          </w:p>
        </w:tc>
        <w:tc>
          <w:tcPr>
            <w:tcW w:w="5989" w:type="dxa"/>
            <w:shd w:val="clear" w:color="auto" w:fill="auto"/>
          </w:tcPr>
          <w:p w14:paraId="07F23E2A" w14:textId="050F54EF" w:rsidR="00F8459F" w:rsidRDefault="00F8459F" w:rsidP="00F8459F">
            <w:pPr>
              <w:pStyle w:val="Normal1linespace"/>
              <w:widowControl w:val="0"/>
              <w:jc w:val="left"/>
            </w:pPr>
            <w:bookmarkStart w:id="9" w:name="HearingDate"/>
            <w:r>
              <w:t xml:space="preserve">22 September 2023 </w:t>
            </w:r>
            <w:bookmarkEnd w:id="9"/>
          </w:p>
        </w:tc>
      </w:tr>
      <w:tr w:rsidR="00F8459F" w14:paraId="6CB4D76F" w14:textId="77777777" w:rsidTr="00B42150">
        <w:tc>
          <w:tcPr>
            <w:tcW w:w="3084" w:type="dxa"/>
            <w:shd w:val="clear" w:color="auto" w:fill="auto"/>
          </w:tcPr>
          <w:p w14:paraId="1835038F" w14:textId="77777777" w:rsidR="00F8459F" w:rsidRDefault="00F8459F" w:rsidP="00F8459F">
            <w:pPr>
              <w:pStyle w:val="Normal1linespace"/>
              <w:widowControl w:val="0"/>
              <w:jc w:val="left"/>
            </w:pPr>
          </w:p>
        </w:tc>
        <w:tc>
          <w:tcPr>
            <w:tcW w:w="5989" w:type="dxa"/>
            <w:shd w:val="clear" w:color="auto" w:fill="auto"/>
          </w:tcPr>
          <w:p w14:paraId="44D64F81" w14:textId="77777777" w:rsidR="00F8459F" w:rsidRDefault="00F8459F" w:rsidP="00F8459F">
            <w:pPr>
              <w:pStyle w:val="Normal1linespace"/>
              <w:widowControl w:val="0"/>
              <w:jc w:val="left"/>
            </w:pPr>
          </w:p>
        </w:tc>
      </w:tr>
      <w:tr w:rsidR="00BB40E3" w14:paraId="54F55615" w14:textId="77777777" w:rsidTr="00B42150">
        <w:tc>
          <w:tcPr>
            <w:tcW w:w="3084" w:type="dxa"/>
            <w:shd w:val="clear" w:color="auto" w:fill="auto"/>
          </w:tcPr>
          <w:p w14:paraId="085C9234" w14:textId="2055FD60" w:rsidR="00BB40E3" w:rsidRDefault="00B30596" w:rsidP="00BB40E3">
            <w:pPr>
              <w:pStyle w:val="Normal1linespace"/>
              <w:widowControl w:val="0"/>
              <w:jc w:val="left"/>
            </w:pPr>
            <w:bookmarkStart w:id="10" w:name="Counsel" w:colFirst="0" w:colLast="2"/>
            <w:bookmarkEnd w:id="8"/>
            <w:r>
              <w:t>Counsel for the Applicant:</w:t>
            </w:r>
          </w:p>
        </w:tc>
        <w:tc>
          <w:tcPr>
            <w:tcW w:w="5989" w:type="dxa"/>
            <w:shd w:val="clear" w:color="auto" w:fill="auto"/>
          </w:tcPr>
          <w:p w14:paraId="62619746" w14:textId="1DE60C3E" w:rsidR="00BB40E3" w:rsidRDefault="00B30596" w:rsidP="00BB40E3">
            <w:pPr>
              <w:pStyle w:val="Normal1linespace"/>
              <w:widowControl w:val="0"/>
              <w:jc w:val="left"/>
            </w:pPr>
            <w:bookmarkStart w:id="11" w:name="AppCounsel"/>
            <w:bookmarkEnd w:id="11"/>
            <w:r>
              <w:t xml:space="preserve">The Applicant was </w:t>
            </w:r>
            <w:proofErr w:type="spellStart"/>
            <w:r>
              <w:t>self represented</w:t>
            </w:r>
            <w:proofErr w:type="spellEnd"/>
          </w:p>
        </w:tc>
      </w:tr>
      <w:tr w:rsidR="00B42150" w14:paraId="346569E3" w14:textId="77777777" w:rsidTr="00B42150">
        <w:tc>
          <w:tcPr>
            <w:tcW w:w="3084" w:type="dxa"/>
            <w:shd w:val="clear" w:color="auto" w:fill="auto"/>
          </w:tcPr>
          <w:p w14:paraId="0684DA9E" w14:textId="77777777" w:rsidR="00B42150" w:rsidRDefault="00B42150" w:rsidP="00BB40E3">
            <w:pPr>
              <w:pStyle w:val="Normal1linespace"/>
              <w:widowControl w:val="0"/>
              <w:jc w:val="left"/>
            </w:pPr>
          </w:p>
        </w:tc>
        <w:tc>
          <w:tcPr>
            <w:tcW w:w="5989" w:type="dxa"/>
            <w:shd w:val="clear" w:color="auto" w:fill="auto"/>
          </w:tcPr>
          <w:p w14:paraId="31C3822B" w14:textId="77777777" w:rsidR="00B42150" w:rsidRDefault="00B42150" w:rsidP="00BB40E3">
            <w:pPr>
              <w:pStyle w:val="Normal1linespace"/>
              <w:widowControl w:val="0"/>
              <w:jc w:val="left"/>
            </w:pPr>
          </w:p>
        </w:tc>
      </w:tr>
      <w:tr w:rsidR="00B42150" w14:paraId="068EFDC1" w14:textId="77777777" w:rsidTr="00B42150">
        <w:tc>
          <w:tcPr>
            <w:tcW w:w="3084" w:type="dxa"/>
            <w:shd w:val="clear" w:color="auto" w:fill="auto"/>
          </w:tcPr>
          <w:p w14:paraId="76FBBC49" w14:textId="1D705B20" w:rsidR="00B42150" w:rsidRDefault="00B30596" w:rsidP="00BB40E3">
            <w:pPr>
              <w:pStyle w:val="Normal1linespace"/>
              <w:widowControl w:val="0"/>
              <w:jc w:val="left"/>
            </w:pPr>
            <w:r>
              <w:t>Counsel for the Respondent:</w:t>
            </w:r>
          </w:p>
        </w:tc>
        <w:tc>
          <w:tcPr>
            <w:tcW w:w="5989" w:type="dxa"/>
            <w:shd w:val="clear" w:color="auto" w:fill="auto"/>
          </w:tcPr>
          <w:p w14:paraId="3273263F" w14:textId="7A64A1BB" w:rsidR="00B42150" w:rsidRDefault="00B30596" w:rsidP="00BB40E3">
            <w:pPr>
              <w:pStyle w:val="Normal1linespace"/>
              <w:widowControl w:val="0"/>
              <w:jc w:val="left"/>
            </w:pPr>
            <w:r>
              <w:t>Ms P Bindon</w:t>
            </w:r>
          </w:p>
        </w:tc>
      </w:tr>
      <w:tr w:rsidR="00B30596" w14:paraId="4EDC50B6" w14:textId="77777777" w:rsidTr="00B42150">
        <w:tc>
          <w:tcPr>
            <w:tcW w:w="3084" w:type="dxa"/>
            <w:shd w:val="clear" w:color="auto" w:fill="auto"/>
          </w:tcPr>
          <w:p w14:paraId="00B0673D" w14:textId="77777777" w:rsidR="00B30596" w:rsidRDefault="00B30596" w:rsidP="00BB40E3">
            <w:pPr>
              <w:pStyle w:val="Normal1linespace"/>
              <w:widowControl w:val="0"/>
              <w:jc w:val="left"/>
            </w:pPr>
          </w:p>
        </w:tc>
        <w:tc>
          <w:tcPr>
            <w:tcW w:w="5989" w:type="dxa"/>
            <w:shd w:val="clear" w:color="auto" w:fill="auto"/>
          </w:tcPr>
          <w:p w14:paraId="0A753E1B" w14:textId="77777777" w:rsidR="00B30596" w:rsidRDefault="00B30596" w:rsidP="00BB40E3">
            <w:pPr>
              <w:pStyle w:val="Normal1linespace"/>
              <w:widowControl w:val="0"/>
              <w:jc w:val="left"/>
            </w:pPr>
          </w:p>
        </w:tc>
      </w:tr>
      <w:tr w:rsidR="00B30596" w14:paraId="4B6A1DDA" w14:textId="77777777" w:rsidTr="00B42150">
        <w:tc>
          <w:tcPr>
            <w:tcW w:w="3084" w:type="dxa"/>
            <w:shd w:val="clear" w:color="auto" w:fill="auto"/>
          </w:tcPr>
          <w:p w14:paraId="53F4E33D" w14:textId="41080259" w:rsidR="00B30596" w:rsidRDefault="00B30596" w:rsidP="00BB40E3">
            <w:pPr>
              <w:pStyle w:val="Normal1linespace"/>
              <w:widowControl w:val="0"/>
              <w:jc w:val="left"/>
            </w:pPr>
            <w:r>
              <w:t>Solicitor for the Respondent:</w:t>
            </w:r>
          </w:p>
        </w:tc>
        <w:tc>
          <w:tcPr>
            <w:tcW w:w="5989" w:type="dxa"/>
            <w:shd w:val="clear" w:color="auto" w:fill="auto"/>
          </w:tcPr>
          <w:p w14:paraId="74BE810F" w14:textId="740FB940" w:rsidR="00B30596" w:rsidRDefault="00BE4DA2" w:rsidP="00BB40E3">
            <w:pPr>
              <w:pStyle w:val="Normal1linespace"/>
              <w:widowControl w:val="0"/>
              <w:jc w:val="left"/>
            </w:pPr>
            <w:r>
              <w:t>Ms R Whittle of Norton Rose Fulbright</w:t>
            </w:r>
          </w:p>
        </w:tc>
      </w:tr>
      <w:bookmarkEnd w:id="10"/>
    </w:tbl>
    <w:p w14:paraId="04DA9871" w14:textId="77777777" w:rsidR="007470BD" w:rsidRDefault="007470BD">
      <w:pPr>
        <w:pStyle w:val="Normal1linespace"/>
      </w:pPr>
    </w:p>
    <w:p w14:paraId="5116D74E" w14:textId="77777777" w:rsidR="00E94CBF" w:rsidRDefault="00E94CBF">
      <w:pPr>
        <w:pStyle w:val="Normal1linespace"/>
      </w:pPr>
    </w:p>
    <w:p w14:paraId="744EA446"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08010293"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EDB6932" w14:textId="77777777" w:rsidTr="00E81DA6">
        <w:tc>
          <w:tcPr>
            <w:tcW w:w="6912" w:type="dxa"/>
            <w:gridSpan w:val="2"/>
          </w:tcPr>
          <w:p w14:paraId="29CC7FAB" w14:textId="77777777" w:rsidR="00A46CCC" w:rsidRPr="001765E0" w:rsidRDefault="00A46CCC" w:rsidP="00525A49">
            <w:pPr>
              <w:pStyle w:val="NormalHeadings"/>
            </w:pPr>
          </w:p>
        </w:tc>
        <w:tc>
          <w:tcPr>
            <w:tcW w:w="2330" w:type="dxa"/>
          </w:tcPr>
          <w:p w14:paraId="3A20FECA" w14:textId="343737AF" w:rsidR="00A46CCC" w:rsidRDefault="00F9184E" w:rsidP="00F92355">
            <w:pPr>
              <w:pStyle w:val="NormalHeadings"/>
              <w:jc w:val="right"/>
            </w:pPr>
            <w:bookmarkStart w:id="12" w:name="FileNo"/>
            <w:r>
              <w:t>ACD 22 of 2023</w:t>
            </w:r>
            <w:bookmarkEnd w:id="12"/>
          </w:p>
        </w:tc>
      </w:tr>
      <w:tr w:rsidR="00A76C13" w14:paraId="00ED07D6" w14:textId="77777777" w:rsidTr="00F461A4">
        <w:tc>
          <w:tcPr>
            <w:tcW w:w="9242" w:type="dxa"/>
            <w:gridSpan w:val="3"/>
          </w:tcPr>
          <w:p w14:paraId="625F6686" w14:textId="5B9666B2" w:rsidR="00A76C13" w:rsidRPr="00A76C13" w:rsidRDefault="00F9184E" w:rsidP="00F9184E">
            <w:pPr>
              <w:pStyle w:val="NormalHeadings"/>
              <w:jc w:val="left"/>
            </w:pPr>
            <w:bookmarkStart w:id="13" w:name="InTheMatterOf"/>
            <w:r>
              <w:t xml:space="preserve"> </w:t>
            </w:r>
            <w:bookmarkEnd w:id="13"/>
          </w:p>
        </w:tc>
      </w:tr>
      <w:tr w:rsidR="00A46CCC" w14:paraId="4FB86C51" w14:textId="77777777" w:rsidTr="005041F0">
        <w:trPr>
          <w:trHeight w:val="386"/>
        </w:trPr>
        <w:tc>
          <w:tcPr>
            <w:tcW w:w="2376" w:type="dxa"/>
          </w:tcPr>
          <w:p w14:paraId="20525876"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62DDC95F" w14:textId="77777777" w:rsidR="00F9184E" w:rsidRDefault="00F9184E" w:rsidP="00F9184E">
            <w:pPr>
              <w:pStyle w:val="NormalHeadings"/>
              <w:jc w:val="left"/>
            </w:pPr>
            <w:bookmarkStart w:id="15" w:name="Applicant"/>
            <w:r>
              <w:t>BEN ANTHONY RUSHTON</w:t>
            </w:r>
          </w:p>
          <w:p w14:paraId="121877CB" w14:textId="1DB143AE" w:rsidR="009C5212" w:rsidRPr="006555B4" w:rsidRDefault="00F9184E" w:rsidP="00F9184E">
            <w:pPr>
              <w:pStyle w:val="PartyType"/>
            </w:pPr>
            <w:r>
              <w:t>Applicant</w:t>
            </w:r>
            <w:bookmarkEnd w:id="15"/>
          </w:p>
        </w:tc>
      </w:tr>
      <w:tr w:rsidR="00A46CCC" w14:paraId="50BABFE5" w14:textId="77777777" w:rsidTr="005041F0">
        <w:trPr>
          <w:trHeight w:val="386"/>
        </w:trPr>
        <w:tc>
          <w:tcPr>
            <w:tcW w:w="2376" w:type="dxa"/>
          </w:tcPr>
          <w:p w14:paraId="71203F25" w14:textId="77777777" w:rsidR="00A46CCC" w:rsidRDefault="00A46CCC" w:rsidP="005041F0">
            <w:pPr>
              <w:pStyle w:val="NormalHeadings"/>
              <w:jc w:val="left"/>
              <w:rPr>
                <w:caps/>
                <w:szCs w:val="24"/>
              </w:rPr>
            </w:pPr>
            <w:r>
              <w:rPr>
                <w:caps/>
                <w:szCs w:val="24"/>
              </w:rPr>
              <w:t>AND:</w:t>
            </w:r>
          </w:p>
        </w:tc>
        <w:tc>
          <w:tcPr>
            <w:tcW w:w="6866" w:type="dxa"/>
            <w:gridSpan w:val="2"/>
          </w:tcPr>
          <w:p w14:paraId="62936675" w14:textId="77777777" w:rsidR="00F9184E" w:rsidRDefault="00F9184E" w:rsidP="00F9184E">
            <w:pPr>
              <w:pStyle w:val="NormalHeadings"/>
              <w:jc w:val="left"/>
            </w:pPr>
            <w:bookmarkStart w:id="16" w:name="Respondent"/>
            <w:r>
              <w:t>COMMONWEALTH OF AUSTRALIA</w:t>
            </w:r>
          </w:p>
          <w:p w14:paraId="7D235D2F" w14:textId="6080A015" w:rsidR="00A73EE4" w:rsidRPr="006555B4" w:rsidRDefault="00F9184E" w:rsidP="00F9184E">
            <w:pPr>
              <w:pStyle w:val="PartyType"/>
            </w:pPr>
            <w:r>
              <w:t>Respondent</w:t>
            </w:r>
            <w:bookmarkEnd w:id="16"/>
          </w:p>
        </w:tc>
      </w:tr>
    </w:tbl>
    <w:p w14:paraId="27609CB8"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010BA981" w14:textId="77777777">
        <w:tc>
          <w:tcPr>
            <w:tcW w:w="2376" w:type="dxa"/>
          </w:tcPr>
          <w:p w14:paraId="4069013B"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17610BBA" w14:textId="0CA93D23" w:rsidR="00395B24" w:rsidRDefault="00F9184E">
            <w:pPr>
              <w:pStyle w:val="NormalHeadings"/>
              <w:jc w:val="left"/>
              <w:rPr>
                <w:caps/>
                <w:szCs w:val="24"/>
              </w:rPr>
            </w:pPr>
            <w:bookmarkStart w:id="19" w:name="Judge"/>
            <w:r>
              <w:rPr>
                <w:caps/>
                <w:szCs w:val="24"/>
              </w:rPr>
              <w:t>BROMWICH J</w:t>
            </w:r>
            <w:bookmarkEnd w:id="19"/>
          </w:p>
        </w:tc>
      </w:tr>
      <w:tr w:rsidR="00395B24" w14:paraId="5DB290C3" w14:textId="77777777">
        <w:tc>
          <w:tcPr>
            <w:tcW w:w="2376" w:type="dxa"/>
          </w:tcPr>
          <w:p w14:paraId="37725F8E" w14:textId="77777777" w:rsidR="00395B24" w:rsidRDefault="002C7385">
            <w:pPr>
              <w:pStyle w:val="NormalHeadings"/>
              <w:spacing w:after="120"/>
              <w:jc w:val="left"/>
              <w:rPr>
                <w:caps/>
                <w:szCs w:val="24"/>
              </w:rPr>
            </w:pPr>
            <w:r>
              <w:rPr>
                <w:caps/>
                <w:szCs w:val="24"/>
              </w:rPr>
              <w:t>DATE OF ORDER:</w:t>
            </w:r>
          </w:p>
        </w:tc>
        <w:tc>
          <w:tcPr>
            <w:tcW w:w="6866" w:type="dxa"/>
          </w:tcPr>
          <w:p w14:paraId="39C88C13" w14:textId="6A882C00" w:rsidR="00395B24" w:rsidRDefault="00F9184E">
            <w:pPr>
              <w:pStyle w:val="NormalHeadings"/>
              <w:jc w:val="left"/>
              <w:rPr>
                <w:caps/>
                <w:szCs w:val="24"/>
              </w:rPr>
            </w:pPr>
            <w:bookmarkStart w:id="20" w:name="Judgment_Dated"/>
            <w:r>
              <w:rPr>
                <w:caps/>
                <w:szCs w:val="24"/>
              </w:rPr>
              <w:t>22 SEPTEMBER 2023</w:t>
            </w:r>
            <w:bookmarkEnd w:id="20"/>
          </w:p>
        </w:tc>
      </w:tr>
    </w:tbl>
    <w:p w14:paraId="26687D35" w14:textId="77777777" w:rsidR="00395B24" w:rsidRDefault="00395B24">
      <w:pPr>
        <w:pStyle w:val="NormalHeadings"/>
        <w:rPr>
          <w:b w:val="0"/>
        </w:rPr>
      </w:pPr>
    </w:p>
    <w:p w14:paraId="1198111B" w14:textId="77777777" w:rsidR="008D1617" w:rsidRDefault="008D1617">
      <w:pPr>
        <w:pStyle w:val="NormalHeadings"/>
        <w:rPr>
          <w:b w:val="0"/>
        </w:rPr>
      </w:pPr>
    </w:p>
    <w:p w14:paraId="11D4EACA" w14:textId="77777777" w:rsidR="00395B24" w:rsidRDefault="002C7385">
      <w:pPr>
        <w:pStyle w:val="NormalHeadings"/>
      </w:pPr>
      <w:r>
        <w:t>THE COURT ORDERS THAT:</w:t>
      </w:r>
    </w:p>
    <w:p w14:paraId="304000C7" w14:textId="77777777" w:rsidR="007F60DF" w:rsidRDefault="007F60DF" w:rsidP="00243E5E">
      <w:pPr>
        <w:pStyle w:val="NormalHeadings"/>
      </w:pPr>
    </w:p>
    <w:p w14:paraId="41C25DFC" w14:textId="6A4D1F41" w:rsidR="00AF164E" w:rsidRDefault="00AF164E" w:rsidP="00AF164E">
      <w:pPr>
        <w:pStyle w:val="Order1"/>
      </w:pPr>
      <w:r>
        <w:t xml:space="preserve">The respondent’s application for summary judgment of the whole of the applicant’s proceeding pursuant to s 31A of the </w:t>
      </w:r>
      <w:r w:rsidRPr="00E85BA1">
        <w:rPr>
          <w:i/>
          <w:iCs/>
        </w:rPr>
        <w:t>Federal Court of Australia Act 1974</w:t>
      </w:r>
      <w:r>
        <w:t xml:space="preserve"> (</w:t>
      </w:r>
      <w:proofErr w:type="spellStart"/>
      <w:r>
        <w:t>Cth</w:t>
      </w:r>
      <w:proofErr w:type="spellEnd"/>
      <w:r>
        <w:t>) and r</w:t>
      </w:r>
      <w:r w:rsidR="00DC6F9B">
        <w:t> </w:t>
      </w:r>
      <w:r>
        <w:t xml:space="preserve">26.01 of the </w:t>
      </w:r>
      <w:r w:rsidRPr="00E85BA1">
        <w:rPr>
          <w:i/>
          <w:iCs/>
        </w:rPr>
        <w:t>Federal Court Rules 2011</w:t>
      </w:r>
      <w:r>
        <w:t xml:space="preserve"> be granted</w:t>
      </w:r>
      <w:r w:rsidR="00DC6F9B">
        <w:t>.</w:t>
      </w:r>
    </w:p>
    <w:p w14:paraId="226AB161" w14:textId="4E91FA0C" w:rsidR="001A6C52" w:rsidRDefault="00AF164E" w:rsidP="00AF164E">
      <w:pPr>
        <w:pStyle w:val="Order1"/>
      </w:pPr>
      <w:r>
        <w:t>The applicant pay the respondent’s costs as assessed or agreed.</w:t>
      </w:r>
    </w:p>
    <w:p w14:paraId="72239CF8" w14:textId="77777777" w:rsidR="001A6C52" w:rsidRDefault="001A6C52" w:rsidP="001A6C52">
      <w:pPr>
        <w:pStyle w:val="BodyText"/>
      </w:pPr>
    </w:p>
    <w:p w14:paraId="5B49C1EA" w14:textId="77777777" w:rsidR="00A431E6" w:rsidRDefault="00A431E6" w:rsidP="001A6C52">
      <w:pPr>
        <w:pStyle w:val="BodyText"/>
      </w:pPr>
    </w:p>
    <w:p w14:paraId="37A11689" w14:textId="02653CE8" w:rsidR="0050309C" w:rsidRDefault="00F9184E"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39EA4828" w14:textId="77777777" w:rsidR="00E23577" w:rsidRDefault="00E23577" w:rsidP="002B0E91">
      <w:pPr>
        <w:pStyle w:val="BodyText"/>
      </w:pPr>
    </w:p>
    <w:p w14:paraId="6BDEFDD2"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64BC5294" w14:textId="77777777" w:rsidR="00484F6D"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7A7F0DB9" w14:textId="70A341A3" w:rsidR="00EF3301" w:rsidRPr="00045BB7" w:rsidRDefault="00EF3301" w:rsidP="00045BB7">
      <w:pPr>
        <w:pStyle w:val="NormalHeadings"/>
        <w:spacing w:line="480" w:lineRule="auto"/>
        <w:jc w:val="center"/>
        <w:rPr>
          <w:sz w:val="28"/>
          <w:szCs w:val="28"/>
        </w:rPr>
      </w:pPr>
      <w:r>
        <w:rPr>
          <w:sz w:val="28"/>
          <w:szCs w:val="28"/>
        </w:rPr>
        <w:t>Revised from transcript</w:t>
      </w:r>
    </w:p>
    <w:p w14:paraId="27B8EA2F" w14:textId="34500802" w:rsidR="00694BEB" w:rsidRDefault="00025CEC" w:rsidP="005E0510">
      <w:pPr>
        <w:pStyle w:val="NormalHeadings"/>
        <w:spacing w:line="360" w:lineRule="auto"/>
        <w:jc w:val="left"/>
        <w:rPr>
          <w:sz w:val="26"/>
          <w:szCs w:val="26"/>
        </w:rPr>
      </w:pPr>
      <w:r>
        <w:rPr>
          <w:sz w:val="26"/>
          <w:szCs w:val="26"/>
        </w:rPr>
        <w:t>BROMWICH J</w:t>
      </w:r>
    </w:p>
    <w:p w14:paraId="714A84BA" w14:textId="4CA263B2" w:rsidR="00025CEC" w:rsidRDefault="00025CEC" w:rsidP="00025CEC">
      <w:pPr>
        <w:pStyle w:val="ParaNumbering"/>
      </w:pPr>
      <w:r>
        <w:t xml:space="preserve">On 31 March 2023 the applicant, </w:t>
      </w:r>
      <w:r w:rsidR="00DC6F9B">
        <w:t xml:space="preserve">Mr </w:t>
      </w:r>
      <w:r>
        <w:t>Ben</w:t>
      </w:r>
      <w:r w:rsidR="00EB714A">
        <w:t xml:space="preserve"> Anthony</w:t>
      </w:r>
      <w:r>
        <w:t xml:space="preserve"> Rushton, commenced a proceeding in this </w:t>
      </w:r>
      <w:r w:rsidR="00312385">
        <w:t>C</w:t>
      </w:r>
      <w:r>
        <w:t>ourt by way of an originating application</w:t>
      </w:r>
      <w:r w:rsidR="00E47A43">
        <w:t>, ostensibly</w:t>
      </w:r>
      <w:r>
        <w:t xml:space="preserve"> under the </w:t>
      </w:r>
      <w:r w:rsidRPr="00EB714A">
        <w:rPr>
          <w:i/>
          <w:iCs/>
        </w:rPr>
        <w:t>Australian Human Rights Commission Act</w:t>
      </w:r>
      <w:r>
        <w:t xml:space="preserve"> </w:t>
      </w:r>
      <w:r w:rsidRPr="00717BCE">
        <w:rPr>
          <w:i/>
          <w:iCs/>
        </w:rPr>
        <w:t>1986</w:t>
      </w:r>
      <w:r w:rsidR="00EB714A" w:rsidRPr="00717BCE">
        <w:rPr>
          <w:i/>
          <w:iCs/>
        </w:rPr>
        <w:t xml:space="preserve"> </w:t>
      </w:r>
      <w:r w:rsidR="00EB714A">
        <w:t>(</w:t>
      </w:r>
      <w:proofErr w:type="spellStart"/>
      <w:r w:rsidR="00EB714A">
        <w:t>Cth</w:t>
      </w:r>
      <w:proofErr w:type="spellEnd"/>
      <w:r w:rsidR="00EB714A">
        <w:t>)</w:t>
      </w:r>
      <w:r>
        <w:t xml:space="preserve">. </w:t>
      </w:r>
      <w:r w:rsidR="00EF3301">
        <w:t xml:space="preserve"> </w:t>
      </w:r>
      <w:r>
        <w:t xml:space="preserve">The initial respondent was named as the </w:t>
      </w:r>
      <w:r w:rsidR="00EF3301">
        <w:t>“</w:t>
      </w:r>
      <w:r>
        <w:t>Australian Federal Police</w:t>
      </w:r>
      <w:r w:rsidR="00EF3301">
        <w:t xml:space="preserve">”, </w:t>
      </w:r>
      <w:r>
        <w:t>but as that is not a legal entity</w:t>
      </w:r>
      <w:r w:rsidR="00F27C5D">
        <w:t>,</w:t>
      </w:r>
      <w:r>
        <w:t xml:space="preserve"> </w:t>
      </w:r>
      <w:r w:rsidR="00EF3301">
        <w:t xml:space="preserve">and </w:t>
      </w:r>
      <w:r>
        <w:t>with the agreement of the applicant</w:t>
      </w:r>
      <w:r w:rsidR="00EF3301">
        <w:t>,</w:t>
      </w:r>
      <w:r>
        <w:t xml:space="preserve"> the name of the respondent was changed to the </w:t>
      </w:r>
      <w:r w:rsidR="00EF3301">
        <w:t>“</w:t>
      </w:r>
      <w:r>
        <w:t>Commonwealth of Australia</w:t>
      </w:r>
      <w:r w:rsidR="00EF3301">
        <w:t>”</w:t>
      </w:r>
      <w:r>
        <w:t xml:space="preserve"> which is a legal entity able to be sued.</w:t>
      </w:r>
    </w:p>
    <w:p w14:paraId="673923F7" w14:textId="6D6BEC2F" w:rsidR="00025CEC" w:rsidRDefault="00025CEC" w:rsidP="00B039DD">
      <w:pPr>
        <w:pStyle w:val="ParaNumbering"/>
      </w:pPr>
      <w:r>
        <w:t xml:space="preserve">The originating application annexes a complaint that Mr Rushton made to the Australian Human Rights Commission </w:t>
      </w:r>
      <w:r w:rsidR="00255D02">
        <w:t>(</w:t>
      </w:r>
      <w:r w:rsidR="00255D02" w:rsidRPr="00255D02">
        <w:rPr>
          <w:b/>
          <w:bCs/>
        </w:rPr>
        <w:t>AHRC</w:t>
      </w:r>
      <w:r w:rsidR="00255D02">
        <w:rPr>
          <w:b/>
          <w:bCs/>
        </w:rPr>
        <w:t xml:space="preserve">) </w:t>
      </w:r>
      <w:r>
        <w:t xml:space="preserve">on 10 December 2021. </w:t>
      </w:r>
      <w:r w:rsidR="00766169">
        <w:t xml:space="preserve"> </w:t>
      </w:r>
      <w:r>
        <w:t>It also annexes a letter from the Magistrates Court</w:t>
      </w:r>
      <w:r w:rsidR="00247CE3">
        <w:t xml:space="preserve"> of the Australian Capital Territory </w:t>
      </w:r>
      <w:r w:rsidR="00DC6B74">
        <w:t>(</w:t>
      </w:r>
      <w:r w:rsidR="00DC6B74" w:rsidRPr="00D838A9">
        <w:rPr>
          <w:b/>
          <w:bCs/>
        </w:rPr>
        <w:t>A</w:t>
      </w:r>
      <w:r w:rsidR="00D838A9" w:rsidRPr="00D838A9">
        <w:rPr>
          <w:b/>
          <w:bCs/>
        </w:rPr>
        <w:t>CT</w:t>
      </w:r>
      <w:r w:rsidR="00DC6B74">
        <w:t>)</w:t>
      </w:r>
      <w:r w:rsidR="00693B36">
        <w:t xml:space="preserve">, </w:t>
      </w:r>
      <w:r>
        <w:t xml:space="preserve">which is not presently relevant, and a letter from the </w:t>
      </w:r>
      <w:r w:rsidR="00255D02" w:rsidRPr="00255D02">
        <w:t>AHRC</w:t>
      </w:r>
      <w:r w:rsidR="00255D02">
        <w:t xml:space="preserve"> </w:t>
      </w:r>
      <w:r>
        <w:t>dated 14 March 2023, signed by a delegate of the President.</w:t>
      </w:r>
      <w:r w:rsidR="00B039DD">
        <w:t xml:space="preserve"> </w:t>
      </w:r>
      <w:r w:rsidR="00AD5190">
        <w:t xml:space="preserve"> </w:t>
      </w:r>
      <w:r>
        <w:t>The letter</w:t>
      </w:r>
      <w:r w:rsidR="004C706C">
        <w:t xml:space="preserve"> from the </w:t>
      </w:r>
      <w:r w:rsidR="00417C94">
        <w:t>AH</w:t>
      </w:r>
      <w:r w:rsidR="00346F02">
        <w:t>RC</w:t>
      </w:r>
      <w:r w:rsidR="004C706C">
        <w:t xml:space="preserve"> </w:t>
      </w:r>
      <w:r>
        <w:t xml:space="preserve">advised Mr Rushton that the delegate had decided </w:t>
      </w:r>
      <w:r w:rsidR="002368FB">
        <w:t xml:space="preserve">under </w:t>
      </w:r>
      <w:r w:rsidR="00AD5190" w:rsidRPr="00F335EE">
        <w:t>s </w:t>
      </w:r>
      <w:r w:rsidR="002368FB" w:rsidRPr="00F335EE">
        <w:t>20(2)(c)(</w:t>
      </w:r>
      <w:proofErr w:type="spellStart"/>
      <w:r w:rsidR="002368FB" w:rsidRPr="00F335EE">
        <w:t>iib</w:t>
      </w:r>
      <w:proofErr w:type="spellEnd"/>
      <w:r w:rsidR="002368FB" w:rsidRPr="00F335EE">
        <w:t xml:space="preserve">) of the </w:t>
      </w:r>
      <w:r w:rsidR="002368FB" w:rsidRPr="00F335EE">
        <w:rPr>
          <w:i/>
          <w:iCs/>
        </w:rPr>
        <w:t xml:space="preserve">Australian Human Rights Commission Act 1986 </w:t>
      </w:r>
      <w:r w:rsidR="002368FB" w:rsidRPr="00F335EE">
        <w:t>(</w:t>
      </w:r>
      <w:proofErr w:type="spellStart"/>
      <w:r w:rsidR="002368FB" w:rsidRPr="00F335EE">
        <w:t>Cth</w:t>
      </w:r>
      <w:proofErr w:type="spellEnd"/>
      <w:r w:rsidR="002368FB" w:rsidRPr="00F335EE">
        <w:t>)</w:t>
      </w:r>
      <w:r w:rsidR="007C67C5">
        <w:t xml:space="preserve"> </w:t>
      </w:r>
      <w:r w:rsidRPr="007C67C5">
        <w:t>not</w:t>
      </w:r>
      <w:r>
        <w:t xml:space="preserve"> to continue to </w:t>
      </w:r>
      <w:r w:rsidR="00AA6603">
        <w:t>i</w:t>
      </w:r>
      <w:r>
        <w:t xml:space="preserve">nquire into the complaint that </w:t>
      </w:r>
      <w:r w:rsidR="00AB035F">
        <w:t>Mr Rushton</w:t>
      </w:r>
      <w:r>
        <w:t xml:space="preserve"> had made</w:t>
      </w:r>
      <w:r w:rsidR="002368FB">
        <w:t>.</w:t>
      </w:r>
      <w:r>
        <w:t xml:space="preserve"> </w:t>
      </w:r>
    </w:p>
    <w:p w14:paraId="3AF81441" w14:textId="18A693F3" w:rsidR="00025CEC" w:rsidRDefault="00025CEC" w:rsidP="00025CEC">
      <w:pPr>
        <w:pStyle w:val="ParaNumbering"/>
      </w:pPr>
      <w:r>
        <w:t>Page</w:t>
      </w:r>
      <w:r w:rsidR="00417C94">
        <w:t>s</w:t>
      </w:r>
      <w:r>
        <w:t xml:space="preserve"> </w:t>
      </w:r>
      <w:r w:rsidR="00D80AA7">
        <w:t>2</w:t>
      </w:r>
      <w:r w:rsidR="00417C94">
        <w:t xml:space="preserve"> and </w:t>
      </w:r>
      <w:r w:rsidR="00D80AA7">
        <w:t>3</w:t>
      </w:r>
      <w:r>
        <w:t xml:space="preserve"> of </w:t>
      </w:r>
      <w:r w:rsidR="00417C94">
        <w:t xml:space="preserve">Mr Rushton’s </w:t>
      </w:r>
      <w:r>
        <w:t>complaint</w:t>
      </w:r>
      <w:r w:rsidR="00417C94">
        <w:t xml:space="preserve"> to the AH</w:t>
      </w:r>
      <w:r w:rsidR="00346F02">
        <w:t>RC</w:t>
      </w:r>
      <w:r>
        <w:t xml:space="preserve">, </w:t>
      </w:r>
      <w:r w:rsidR="00417C94">
        <w:t>being page</w:t>
      </w:r>
      <w:r>
        <w:t xml:space="preserve">s 18 and 19 of the originating application, </w:t>
      </w:r>
      <w:r w:rsidR="00FD7469">
        <w:t xml:space="preserve">include </w:t>
      </w:r>
      <w:r w:rsidR="000846F6">
        <w:t xml:space="preserve">his </w:t>
      </w:r>
      <w:r w:rsidR="00FD7469">
        <w:t xml:space="preserve">responses </w:t>
      </w:r>
      <w:r w:rsidR="00346F02">
        <w:t xml:space="preserve">to </w:t>
      </w:r>
      <w:r w:rsidR="00D80AA7">
        <w:t xml:space="preserve">questions in </w:t>
      </w:r>
      <w:r w:rsidR="00346F02">
        <w:t xml:space="preserve">the AHRC </w:t>
      </w:r>
      <w:r w:rsidR="00CF4FCF">
        <w:t xml:space="preserve">complaints </w:t>
      </w:r>
      <w:r w:rsidR="00346F02">
        <w:t>form</w:t>
      </w:r>
      <w:r w:rsidR="000846F6">
        <w:t xml:space="preserve">.  Those questions </w:t>
      </w:r>
      <w:r w:rsidR="00821E26">
        <w:t>includ</w:t>
      </w:r>
      <w:r w:rsidR="000846F6">
        <w:t>ed</w:t>
      </w:r>
      <w:r w:rsidR="00821E26">
        <w:t xml:space="preserve"> asking </w:t>
      </w:r>
      <w:r w:rsidR="00927306" w:rsidRPr="000846F6">
        <w:t xml:space="preserve">what kind of </w:t>
      </w:r>
      <w:r w:rsidRPr="00CA5A33">
        <w:t>discrimination</w:t>
      </w:r>
      <w:r w:rsidR="00821E26">
        <w:t xml:space="preserve"> </w:t>
      </w:r>
      <w:r w:rsidR="000846F6">
        <w:t xml:space="preserve">he had </w:t>
      </w:r>
      <w:r w:rsidR="00927306" w:rsidRPr="000846F6">
        <w:t>suffered</w:t>
      </w:r>
      <w:r w:rsidRPr="00CA5A33">
        <w:t>,</w:t>
      </w:r>
      <w:r w:rsidR="002748BB" w:rsidRPr="000846F6">
        <w:t xml:space="preserve"> </w:t>
      </w:r>
      <w:r w:rsidR="0013301B">
        <w:t xml:space="preserve">and the </w:t>
      </w:r>
      <w:r w:rsidR="002748BB" w:rsidRPr="000846F6">
        <w:t>categories of potential discrimination</w:t>
      </w:r>
      <w:r w:rsidR="00CA5A33" w:rsidRPr="000846F6">
        <w:t>, running from age and disability through to social origin,</w:t>
      </w:r>
      <w:r w:rsidR="00BE2BBC" w:rsidRPr="00BE2BBC">
        <w:t xml:space="preserve"> </w:t>
      </w:r>
      <w:r w:rsidR="00BE2BBC">
        <w:t xml:space="preserve">and incorporating the areas of discrimination for which there are rights bestowed under Commonwealth statutes such as the </w:t>
      </w:r>
      <w:r w:rsidR="00BE2BBC" w:rsidRPr="00F335EE">
        <w:rPr>
          <w:i/>
          <w:iCs/>
        </w:rPr>
        <w:t xml:space="preserve">Age Discrimination Act 2004 </w:t>
      </w:r>
      <w:r w:rsidR="00BE2BBC" w:rsidRPr="00F335EE">
        <w:t>(</w:t>
      </w:r>
      <w:proofErr w:type="spellStart"/>
      <w:r w:rsidR="00BE2BBC" w:rsidRPr="00F335EE">
        <w:t>Cth</w:t>
      </w:r>
      <w:proofErr w:type="spellEnd"/>
      <w:r w:rsidR="00BE2BBC" w:rsidRPr="00F335EE">
        <w:t>)</w:t>
      </w:r>
      <w:r w:rsidR="00BE2BBC">
        <w:t xml:space="preserve">, the </w:t>
      </w:r>
      <w:r w:rsidR="00BE2BBC" w:rsidRPr="00F335EE">
        <w:rPr>
          <w:i/>
          <w:iCs/>
        </w:rPr>
        <w:t xml:space="preserve">Sex Discrimination Act 1984 </w:t>
      </w:r>
      <w:r w:rsidR="00BE2BBC" w:rsidRPr="00F335EE">
        <w:t>(</w:t>
      </w:r>
      <w:proofErr w:type="spellStart"/>
      <w:r w:rsidR="00BE2BBC" w:rsidRPr="00F335EE">
        <w:t>Cth</w:t>
      </w:r>
      <w:proofErr w:type="spellEnd"/>
      <w:r w:rsidR="00BE2BBC" w:rsidRPr="00F335EE">
        <w:t>)</w:t>
      </w:r>
      <w:r w:rsidR="00BE2BBC">
        <w:t xml:space="preserve"> and the </w:t>
      </w:r>
      <w:r w:rsidR="00BE2BBC" w:rsidRPr="00F335EE">
        <w:rPr>
          <w:i/>
          <w:iCs/>
        </w:rPr>
        <w:t xml:space="preserve">Disability Discrimination Act 1992 </w:t>
      </w:r>
      <w:r w:rsidR="00BE2BBC" w:rsidRPr="00F335EE">
        <w:t>(</w:t>
      </w:r>
      <w:proofErr w:type="spellStart"/>
      <w:r w:rsidR="00BE2BBC" w:rsidRPr="00F335EE">
        <w:t>Cth</w:t>
      </w:r>
      <w:proofErr w:type="spellEnd"/>
      <w:r w:rsidR="00BE2BBC" w:rsidRPr="00F335EE">
        <w:t>)</w:t>
      </w:r>
      <w:r w:rsidR="00BB3EE9" w:rsidRPr="000846F6">
        <w:t>.</w:t>
      </w:r>
      <w:r w:rsidR="000846F6">
        <w:t xml:space="preserve"> </w:t>
      </w:r>
      <w:r w:rsidR="00BB3EE9" w:rsidRPr="000846F6">
        <w:t xml:space="preserve"> </w:t>
      </w:r>
      <w:r w:rsidR="00BB3EE9" w:rsidRPr="00B6766F">
        <w:t xml:space="preserve">In response to </w:t>
      </w:r>
      <w:r w:rsidR="00C84D07" w:rsidRPr="00B6766F">
        <w:t xml:space="preserve">each </w:t>
      </w:r>
      <w:r w:rsidR="0004100D">
        <w:t xml:space="preserve">listed </w:t>
      </w:r>
      <w:r w:rsidR="00C84D07" w:rsidRPr="00B6766F">
        <w:t>category of discrimination</w:t>
      </w:r>
      <w:r w:rsidRPr="00CA5A33">
        <w:t xml:space="preserve"> </w:t>
      </w:r>
      <w:r w:rsidR="00BB3EE9" w:rsidRPr="00B6766F">
        <w:t xml:space="preserve">Mr </w:t>
      </w:r>
      <w:r w:rsidRPr="00CA5A33">
        <w:t>Rushton answered “</w:t>
      </w:r>
      <w:r w:rsidR="00AF279A" w:rsidRPr="00CA5A33">
        <w:t>n</w:t>
      </w:r>
      <w:r w:rsidRPr="00CA5A33">
        <w:t>o”</w:t>
      </w:r>
      <w:r w:rsidR="00CA5A33" w:rsidRPr="00B6766F">
        <w:t>, indicating that he has not been subject to any of the kinds of discrimination identified by the form</w:t>
      </w:r>
      <w:r>
        <w:t xml:space="preserve">.  </w:t>
      </w:r>
      <w:r w:rsidR="0004100D">
        <w:t>Mr Rushton’s</w:t>
      </w:r>
      <w:r w:rsidRPr="0004100D">
        <w:t xml:space="preserve"> complaint was</w:t>
      </w:r>
      <w:r w:rsidR="0004100D">
        <w:t xml:space="preserve"> therefore</w:t>
      </w:r>
      <w:r w:rsidRPr="0004100D">
        <w:t xml:space="preserve"> in terms not brought in relation to discrimination under any of th</w:t>
      </w:r>
      <w:r w:rsidR="0004100D" w:rsidRPr="00B6766F">
        <w:t>e Commonwealth anti-discrimination A</w:t>
      </w:r>
      <w:r w:rsidRPr="0004100D">
        <w:t>cts.</w:t>
      </w:r>
    </w:p>
    <w:p w14:paraId="6414AF64" w14:textId="3187D554" w:rsidR="00025CEC" w:rsidRDefault="00BA77CD" w:rsidP="006C0AC9">
      <w:pPr>
        <w:pStyle w:val="ParaNumbering"/>
      </w:pPr>
      <w:r>
        <w:t>O</w:t>
      </w:r>
      <w:r w:rsidR="00025CEC">
        <w:t xml:space="preserve">nly discrimination under one of those </w:t>
      </w:r>
      <w:r w:rsidR="00341D30" w:rsidRPr="00B6766F">
        <w:t xml:space="preserve">anti-discrimination </w:t>
      </w:r>
      <w:r w:rsidR="00025CEC">
        <w:t xml:space="preserve">Acts gives rise to a cause of action in this </w:t>
      </w:r>
      <w:r w:rsidR="00341D30">
        <w:t>C</w:t>
      </w:r>
      <w:r w:rsidR="00025CEC">
        <w:t xml:space="preserve">ourt, most commonly by reason of a termination of </w:t>
      </w:r>
      <w:r w:rsidR="00025CEC" w:rsidRPr="008611EC">
        <w:t>such a complaint</w:t>
      </w:r>
      <w:r w:rsidR="00025CEC">
        <w:t xml:space="preserve"> because it has been unable to be resolved by conciliation.  </w:t>
      </w:r>
      <w:r w:rsidR="005B35AD">
        <w:t xml:space="preserve">Mr Rushton’s </w:t>
      </w:r>
      <w:r w:rsidR="00E3162A">
        <w:t xml:space="preserve">AHRC </w:t>
      </w:r>
      <w:r w:rsidR="00025CEC">
        <w:t>complaint</w:t>
      </w:r>
      <w:r w:rsidR="005A118C">
        <w:t xml:space="preserve">, </w:t>
      </w:r>
      <w:r w:rsidR="00876305">
        <w:t xml:space="preserve">not </w:t>
      </w:r>
      <w:r w:rsidR="005A118C">
        <w:t xml:space="preserve">having identified a type of discrimination </w:t>
      </w:r>
      <w:r w:rsidR="00F9098E">
        <w:t>to which he has been subjected,</w:t>
      </w:r>
      <w:r w:rsidR="00025CEC">
        <w:t xml:space="preserve"> instead </w:t>
      </w:r>
      <w:r w:rsidR="00024357">
        <w:t xml:space="preserve">expresses </w:t>
      </w:r>
      <w:r w:rsidR="00025CEC">
        <w:t xml:space="preserve">a belief </w:t>
      </w:r>
      <w:r w:rsidR="00025CEC">
        <w:lastRenderedPageBreak/>
        <w:t>by Mr Rushton that his human rights have been breached by a Commonwealth Government agency</w:t>
      </w:r>
      <w:r w:rsidR="00E0349C">
        <w:t xml:space="preserve">. </w:t>
      </w:r>
      <w:r w:rsidR="00876305">
        <w:t xml:space="preserve"> </w:t>
      </w:r>
      <w:r w:rsidR="00E0349C">
        <w:t>T</w:t>
      </w:r>
      <w:r w:rsidR="00025CEC">
        <w:t>he complaint then goes on to describe an event in March 2020 when Mr Rushton was arrested</w:t>
      </w:r>
      <w:r w:rsidR="00E0349C">
        <w:t xml:space="preserve">, </w:t>
      </w:r>
      <w:r w:rsidR="00025CEC">
        <w:t>charged and detained</w:t>
      </w:r>
      <w:r w:rsidR="00E0349C">
        <w:t xml:space="preserve"> by </w:t>
      </w:r>
      <w:r w:rsidR="00426AE2">
        <w:t>ACT police officers</w:t>
      </w:r>
      <w:r w:rsidR="00025CEC">
        <w:t>.</w:t>
      </w:r>
      <w:r w:rsidR="00B27D1F">
        <w:t xml:space="preserve"> </w:t>
      </w:r>
      <w:r w:rsidR="00024357">
        <w:t xml:space="preserve"> </w:t>
      </w:r>
      <w:r w:rsidR="00025CEC">
        <w:t xml:space="preserve">In </w:t>
      </w:r>
      <w:r w:rsidR="001B5A09">
        <w:t xml:space="preserve">his </w:t>
      </w:r>
      <w:r w:rsidR="000F140F">
        <w:t xml:space="preserve">retelling of what had taken place, </w:t>
      </w:r>
      <w:r w:rsidR="00024357">
        <w:t>he</w:t>
      </w:r>
      <w:r w:rsidR="00025CEC">
        <w:t xml:space="preserve"> also referred to the police </w:t>
      </w:r>
      <w:r w:rsidR="00025CEC" w:rsidRPr="00BE614C">
        <w:t xml:space="preserve">improperly taking his </w:t>
      </w:r>
      <w:r w:rsidR="00685060">
        <w:t>“</w:t>
      </w:r>
      <w:r w:rsidR="00025CEC" w:rsidRPr="00BE614C">
        <w:t>private intangible intellectual property</w:t>
      </w:r>
      <w:r w:rsidR="00025CEC">
        <w:t xml:space="preserve">, such as fingerprints and </w:t>
      </w:r>
      <w:r w:rsidR="00685060">
        <w:t>[</w:t>
      </w:r>
      <w:r w:rsidR="00025CEC">
        <w:t>photographs</w:t>
      </w:r>
      <w:r w:rsidR="00685060">
        <w:t>]”</w:t>
      </w:r>
      <w:r w:rsidR="00025CEC">
        <w:t xml:space="preserve">.  </w:t>
      </w:r>
      <w:r w:rsidR="0015047B">
        <w:t>Mr Rushton sought to enforce various rights he asserted under, in particular, the</w:t>
      </w:r>
      <w:r w:rsidR="0015047B" w:rsidRPr="00BC57F5">
        <w:rPr>
          <w:rFonts w:ascii="Verdana" w:hAnsi="Verdana"/>
          <w:i/>
          <w:iCs/>
          <w:color w:val="000000"/>
          <w:sz w:val="16"/>
          <w:szCs w:val="16"/>
          <w:shd w:val="clear" w:color="auto" w:fill="FFFFFF"/>
        </w:rPr>
        <w:t xml:space="preserve"> </w:t>
      </w:r>
      <w:r w:rsidR="0015047B" w:rsidRPr="00F335EE">
        <w:rPr>
          <w:i/>
          <w:iCs/>
        </w:rPr>
        <w:t>International Covenant on Civil and Political Rights</w:t>
      </w:r>
      <w:r w:rsidR="0015047B" w:rsidRPr="00F335EE">
        <w:t>. Opened for signature 19 December 1996</w:t>
      </w:r>
      <w:r w:rsidR="00314129" w:rsidRPr="00F335EE">
        <w:t xml:space="preserve">, and </w:t>
      </w:r>
      <w:r w:rsidR="0015047B" w:rsidRPr="00F335EE">
        <w:t xml:space="preserve">entered into force </w:t>
      </w:r>
      <w:r w:rsidR="00314129" w:rsidRPr="00F335EE">
        <w:t xml:space="preserve">on </w:t>
      </w:r>
      <w:r w:rsidR="0015047B" w:rsidRPr="00F335EE">
        <w:t>23 March 1976)</w:t>
      </w:r>
      <w:r w:rsidR="0015047B" w:rsidRPr="00EE3BA6">
        <w:t xml:space="preserve"> (</w:t>
      </w:r>
      <w:r w:rsidR="0015047B" w:rsidRPr="0019767A">
        <w:rPr>
          <w:b/>
          <w:bCs/>
        </w:rPr>
        <w:t>ICCPR</w:t>
      </w:r>
      <w:r w:rsidR="0015047B" w:rsidRPr="00EE3BA6">
        <w:t>).</w:t>
      </w:r>
      <w:r w:rsidR="0015047B">
        <w:t xml:space="preserve">  </w:t>
      </w:r>
    </w:p>
    <w:p w14:paraId="10996759" w14:textId="2CD570FE" w:rsidR="00E3526B" w:rsidRPr="0072345A" w:rsidRDefault="00025CEC" w:rsidP="0072345A">
      <w:pPr>
        <w:pStyle w:val="ParaNumbering"/>
      </w:pPr>
      <w:r w:rsidRPr="00FC08BE">
        <w:t xml:space="preserve">The </w:t>
      </w:r>
      <w:r w:rsidR="00896A7E" w:rsidRPr="00FC08BE">
        <w:t>Commonwealth</w:t>
      </w:r>
      <w:r w:rsidR="00252358" w:rsidRPr="00FC08BE">
        <w:t>,</w:t>
      </w:r>
      <w:r w:rsidRPr="00FC08BE">
        <w:t xml:space="preserve"> by an interlocutory application dated and filed 4 July 2023</w:t>
      </w:r>
      <w:r w:rsidR="00252358" w:rsidRPr="00FC08BE">
        <w:t>,</w:t>
      </w:r>
      <w:r w:rsidRPr="00FC08BE">
        <w:t xml:space="preserve"> principally seeks an order for summary judgment of the whole of </w:t>
      </w:r>
      <w:r w:rsidR="00896A7E" w:rsidRPr="00FC08BE">
        <w:t xml:space="preserve">Mr Rushton’s </w:t>
      </w:r>
      <w:r w:rsidRPr="00FC08BE">
        <w:t xml:space="preserve">proceeding pursuant to </w:t>
      </w:r>
      <w:r w:rsidRPr="00F335EE">
        <w:t>s</w:t>
      </w:r>
      <w:r w:rsidR="00770596" w:rsidRPr="00F335EE">
        <w:t> </w:t>
      </w:r>
      <w:r w:rsidRPr="00F335EE">
        <w:t xml:space="preserve">31A of the </w:t>
      </w:r>
      <w:r w:rsidRPr="0072345A">
        <w:rPr>
          <w:i/>
          <w:iCs/>
        </w:rPr>
        <w:t>Federal Court of Australia Act</w:t>
      </w:r>
      <w:r w:rsidRPr="00F335EE">
        <w:t xml:space="preserve"> </w:t>
      </w:r>
      <w:r w:rsidRPr="0072345A">
        <w:rPr>
          <w:i/>
          <w:iCs/>
        </w:rPr>
        <w:t>1974</w:t>
      </w:r>
      <w:r w:rsidR="001F5718" w:rsidRPr="00F335EE">
        <w:t xml:space="preserve"> (</w:t>
      </w:r>
      <w:proofErr w:type="spellStart"/>
      <w:r w:rsidR="001F5718" w:rsidRPr="00F335EE">
        <w:t>Cth</w:t>
      </w:r>
      <w:proofErr w:type="spellEnd"/>
      <w:r w:rsidR="001F5718" w:rsidRPr="00F335EE">
        <w:t>)</w:t>
      </w:r>
      <w:r w:rsidRPr="00FC08BE">
        <w:t xml:space="preserve"> and </w:t>
      </w:r>
      <w:r w:rsidRPr="00F335EE">
        <w:t xml:space="preserve">rule 26.01 of the </w:t>
      </w:r>
      <w:r w:rsidRPr="0072345A">
        <w:rPr>
          <w:i/>
          <w:iCs/>
        </w:rPr>
        <w:t>Federal Court Rules 2011</w:t>
      </w:r>
      <w:r w:rsidR="001F5718" w:rsidRPr="00F335EE">
        <w:t xml:space="preserve"> (</w:t>
      </w:r>
      <w:proofErr w:type="spellStart"/>
      <w:r w:rsidR="001F5718" w:rsidRPr="00F335EE">
        <w:t>Cth</w:t>
      </w:r>
      <w:proofErr w:type="spellEnd"/>
      <w:r w:rsidR="001F5718" w:rsidRPr="00F335EE">
        <w:t>)</w:t>
      </w:r>
      <w:r w:rsidRPr="00FC08BE">
        <w:t xml:space="preserve">.  Alternative relief is sought by way of partial summary judgment, </w:t>
      </w:r>
      <w:r w:rsidR="00FE44CA" w:rsidRPr="00FC08BE">
        <w:t xml:space="preserve">being </w:t>
      </w:r>
      <w:r w:rsidRPr="00FC08BE">
        <w:t>a partial striking out</w:t>
      </w:r>
      <w:r w:rsidR="00FE44CA" w:rsidRPr="00FC08BE">
        <w:t xml:space="preserve"> a</w:t>
      </w:r>
      <w:r w:rsidRPr="00FC08BE">
        <w:t>nd</w:t>
      </w:r>
      <w:r w:rsidR="00FE44CA" w:rsidRPr="00FC08BE">
        <w:t>,</w:t>
      </w:r>
      <w:r w:rsidRPr="00FC08BE">
        <w:t xml:space="preserve"> </w:t>
      </w:r>
      <w:r w:rsidR="00FE44CA" w:rsidRPr="00FC08BE">
        <w:t xml:space="preserve">in </w:t>
      </w:r>
      <w:r w:rsidRPr="00FC08BE">
        <w:t>further alternative, complete striking out.</w:t>
      </w:r>
      <w:r w:rsidR="009577A4" w:rsidRPr="00FC08BE">
        <w:t xml:space="preserve">  </w:t>
      </w:r>
      <w:r w:rsidRPr="00FC08BE">
        <w:t xml:space="preserve">However, because I have formed the view that the principal relief sought of summary judgment must succeed it is not necessary to consider those alternatives.  </w:t>
      </w:r>
    </w:p>
    <w:p w14:paraId="03560798" w14:textId="09AFFF95" w:rsidR="00025CEC" w:rsidRDefault="00025CEC" w:rsidP="00E27FD7">
      <w:pPr>
        <w:pStyle w:val="ParaNumbering"/>
      </w:pPr>
      <w:r>
        <w:t>I note</w:t>
      </w:r>
      <w:r w:rsidR="009144C9">
        <w:t>,</w:t>
      </w:r>
      <w:r>
        <w:t xml:space="preserve"> for completeness</w:t>
      </w:r>
      <w:r w:rsidR="00E3526B">
        <w:t>,</w:t>
      </w:r>
      <w:r>
        <w:t xml:space="preserve"> that Mr Rushton also filed an interlocutory application dated 12 April 2023, which was lodged for filing and taken to have been filed on 14 April 2023.</w:t>
      </w:r>
      <w:r w:rsidR="00E3526B">
        <w:t xml:space="preserve"> </w:t>
      </w:r>
      <w:r w:rsidR="009577A4">
        <w:t xml:space="preserve"> </w:t>
      </w:r>
      <w:r>
        <w:t xml:space="preserve">By that interlocutory application Mr Rushton sought injunctive relief </w:t>
      </w:r>
      <w:r w:rsidR="00D74BCD" w:rsidRPr="009577A4">
        <w:t>and orders of specific performance</w:t>
      </w:r>
      <w:r w:rsidR="00D74BCD" w:rsidRPr="0019767A">
        <w:rPr>
          <w:i/>
          <w:iCs/>
        </w:rPr>
        <w:t xml:space="preserve"> </w:t>
      </w:r>
      <w:r>
        <w:t>against the respondent, and potentially others</w:t>
      </w:r>
      <w:r w:rsidR="00D74BCD">
        <w:t xml:space="preserve">. </w:t>
      </w:r>
      <w:r w:rsidR="009577A4">
        <w:t xml:space="preserve"> </w:t>
      </w:r>
      <w:r w:rsidR="00D74BCD">
        <w:t>However</w:t>
      </w:r>
      <w:r>
        <w:t xml:space="preserve">, that interlocutory application could only proceed if the </w:t>
      </w:r>
      <w:r w:rsidR="009577A4">
        <w:t>Commonwealth</w:t>
      </w:r>
      <w:r w:rsidR="00992770">
        <w:t xml:space="preserve">’s </w:t>
      </w:r>
      <w:r>
        <w:t xml:space="preserve">summary judgment application did not succeed, </w:t>
      </w:r>
      <w:r w:rsidR="00836A31">
        <w:t xml:space="preserve">as </w:t>
      </w:r>
      <w:r>
        <w:t>otherwise there would be no proceeding within which to seek such interlocutory relief.</w:t>
      </w:r>
    </w:p>
    <w:p w14:paraId="181675BB" w14:textId="6C7331DD" w:rsidR="00025CEC" w:rsidRDefault="009B3C0B" w:rsidP="00025CEC">
      <w:pPr>
        <w:pStyle w:val="ParaNumbering"/>
      </w:pPr>
      <w:r>
        <w:t xml:space="preserve">The </w:t>
      </w:r>
      <w:r w:rsidR="00510135">
        <w:t>Commonwealth,</w:t>
      </w:r>
      <w:r>
        <w:t xml:space="preserve"> in </w:t>
      </w:r>
      <w:r w:rsidR="00C90BC1">
        <w:t xml:space="preserve">support of </w:t>
      </w:r>
      <w:r>
        <w:t>its interlocutory application seeking summary judgment</w:t>
      </w:r>
      <w:r w:rsidR="00510135">
        <w:t>,</w:t>
      </w:r>
      <w:r w:rsidR="00AE0FC3">
        <w:t xml:space="preserve"> submits</w:t>
      </w:r>
      <w:r w:rsidR="00025CEC">
        <w:t xml:space="preserve">, by reference to the leading authority on that topic, </w:t>
      </w:r>
      <w:r w:rsidR="00025CEC" w:rsidRPr="00F335EE">
        <w:rPr>
          <w:i/>
          <w:iCs/>
        </w:rPr>
        <w:t xml:space="preserve">Spencer v Commonwealth </w:t>
      </w:r>
      <w:r w:rsidR="00FE35E9" w:rsidRPr="00F335EE">
        <w:t>[</w:t>
      </w:r>
      <w:r w:rsidR="00025CEC" w:rsidRPr="00F335EE">
        <w:t>2010</w:t>
      </w:r>
      <w:r w:rsidR="00FE35E9" w:rsidRPr="00F335EE">
        <w:t>] HCA 28</w:t>
      </w:r>
      <w:r w:rsidR="00DA74CD" w:rsidRPr="00F335EE">
        <w:t>;</w:t>
      </w:r>
      <w:r w:rsidR="00025CEC" w:rsidRPr="00F335EE">
        <w:t xml:space="preserve"> 241 CLR 118</w:t>
      </w:r>
      <w:r w:rsidR="00C7099C">
        <w:t xml:space="preserve">, </w:t>
      </w:r>
      <w:r w:rsidR="00025CEC">
        <w:t>that</w:t>
      </w:r>
      <w:r w:rsidR="00A13FE6">
        <w:t xml:space="preserve"> </w:t>
      </w:r>
      <w:r w:rsidR="00025CEC">
        <w:t>Mr Rushton has no reasonable prospect of successfully prosecuting the claims before th</w:t>
      </w:r>
      <w:r w:rsidR="00DA74CD">
        <w:t>is C</w:t>
      </w:r>
      <w:r w:rsidR="00025CEC">
        <w:t xml:space="preserve">ourt, because </w:t>
      </w:r>
      <w:r w:rsidR="00DA74CD">
        <w:t xml:space="preserve">this Court </w:t>
      </w:r>
      <w:r w:rsidR="00025CEC">
        <w:t>does not have jurisdiction to hear and determine his claims.</w:t>
      </w:r>
    </w:p>
    <w:p w14:paraId="30AF55FC" w14:textId="77777777" w:rsidR="00025CEC" w:rsidRDefault="00025CEC" w:rsidP="00025CEC">
      <w:pPr>
        <w:pStyle w:val="ParaNumbering"/>
      </w:pPr>
      <w:r>
        <w:t>The three bases upon which jurisdiction is sought to be engaged that have been identified and addressed in oral and written submissions, by both the Commonwealth and by Mr Rushton, are as follows:</w:t>
      </w:r>
    </w:p>
    <w:p w14:paraId="14182615" w14:textId="699A2F35" w:rsidR="00025CEC" w:rsidRPr="007E07AF" w:rsidRDefault="00025CEC" w:rsidP="00DA74CD">
      <w:pPr>
        <w:pStyle w:val="ListNo1alt"/>
      </w:pPr>
      <w:r w:rsidRPr="007E07AF">
        <w:t xml:space="preserve">the complaint made to the </w:t>
      </w:r>
      <w:r w:rsidR="00DA74CD">
        <w:t>AHRC</w:t>
      </w:r>
      <w:r w:rsidRPr="007E07AF">
        <w:t>;</w:t>
      </w:r>
    </w:p>
    <w:p w14:paraId="7D79B244" w14:textId="483857F8" w:rsidR="00025CEC" w:rsidRDefault="00B8089F" w:rsidP="00DA74CD">
      <w:pPr>
        <w:pStyle w:val="ListNo1alt"/>
      </w:pPr>
      <w:r>
        <w:t>a</w:t>
      </w:r>
      <w:r w:rsidR="00025CEC">
        <w:t xml:space="preserve"> trademark infringement claim, and</w:t>
      </w:r>
    </w:p>
    <w:p w14:paraId="26E4505F" w14:textId="08827614" w:rsidR="005505A0" w:rsidRDefault="00B8089F" w:rsidP="00DA74CD">
      <w:pPr>
        <w:pStyle w:val="ListNo1alt"/>
      </w:pPr>
      <w:r>
        <w:lastRenderedPageBreak/>
        <w:t>a</w:t>
      </w:r>
      <w:r w:rsidR="00025CEC">
        <w:t xml:space="preserve"> judicial review claim</w:t>
      </w:r>
      <w:r w:rsidR="00A30617">
        <w:t>.</w:t>
      </w:r>
    </w:p>
    <w:p w14:paraId="0DD851DC" w14:textId="1121F655" w:rsidR="00025CEC" w:rsidRDefault="005505A0" w:rsidP="005505A0">
      <w:pPr>
        <w:pStyle w:val="ParaNumbering"/>
      </w:pPr>
      <w:r w:rsidRPr="00D2308D">
        <w:t xml:space="preserve">While Mr Rushton </w:t>
      </w:r>
      <w:r w:rsidR="00656B1B" w:rsidRPr="00D2308D">
        <w:t xml:space="preserve">in his originating application </w:t>
      </w:r>
      <w:r w:rsidRPr="00D2308D">
        <w:t xml:space="preserve">has also </w:t>
      </w:r>
      <w:r w:rsidR="00E12AA7" w:rsidRPr="00D2308D">
        <w:t xml:space="preserve">made claims </w:t>
      </w:r>
      <w:r w:rsidR="009A05E2">
        <w:t xml:space="preserve">in tort </w:t>
      </w:r>
      <w:r w:rsidR="00E12AA7" w:rsidRPr="00D2308D">
        <w:t xml:space="preserve">relating to </w:t>
      </w:r>
      <w:r w:rsidR="00076931">
        <w:t>the</w:t>
      </w:r>
      <w:r w:rsidR="00065868" w:rsidRPr="00D2308D">
        <w:t xml:space="preserve"> arrest</w:t>
      </w:r>
      <w:r w:rsidR="00076931">
        <w:t xml:space="preserve"> described in his AHRC complaint</w:t>
      </w:r>
      <w:r w:rsidR="00A6167D" w:rsidRPr="00D2308D">
        <w:t>,</w:t>
      </w:r>
      <w:r w:rsidR="009056B1" w:rsidRPr="00D2308D">
        <w:t xml:space="preserve"> and seemingly als</w:t>
      </w:r>
      <w:r w:rsidR="00076931">
        <w:t xml:space="preserve">o </w:t>
      </w:r>
      <w:r w:rsidR="009056B1" w:rsidRPr="00D2308D">
        <w:t>negligence</w:t>
      </w:r>
      <w:r w:rsidR="00076931">
        <w:t xml:space="preserve"> claims</w:t>
      </w:r>
      <w:r w:rsidR="00EF2ECE" w:rsidRPr="00D2308D">
        <w:t xml:space="preserve">, the </w:t>
      </w:r>
      <w:r w:rsidR="002B4E94">
        <w:t>Commonwealth</w:t>
      </w:r>
      <w:r w:rsidR="00EF2ECE" w:rsidRPr="00D2308D">
        <w:t xml:space="preserve"> submi</w:t>
      </w:r>
      <w:r w:rsidR="005D17A4" w:rsidRPr="00D2308D">
        <w:t>ts</w:t>
      </w:r>
      <w:r w:rsidR="00EF2ECE" w:rsidRPr="00D2308D">
        <w:t xml:space="preserve"> </w:t>
      </w:r>
      <w:r w:rsidR="001D204E" w:rsidRPr="00D2308D">
        <w:t>that the above-</w:t>
      </w:r>
      <w:r w:rsidR="00284EC1">
        <w:t>listed</w:t>
      </w:r>
      <w:r w:rsidR="001D204E" w:rsidRPr="00D2308D">
        <w:t xml:space="preserve"> claims are the only ones which </w:t>
      </w:r>
      <w:r w:rsidR="000E1880" w:rsidRPr="00D2308D">
        <w:t>could conceivably attract this Court</w:t>
      </w:r>
      <w:r w:rsidR="00284EC1">
        <w:t>’</w:t>
      </w:r>
      <w:r w:rsidR="000E1880" w:rsidRPr="00D2308D">
        <w:t>s jurisdiction</w:t>
      </w:r>
      <w:r w:rsidR="00474EFC" w:rsidRPr="00D2308D">
        <w:t xml:space="preserve">. </w:t>
      </w:r>
      <w:r w:rsidR="002B4E94">
        <w:t xml:space="preserve"> </w:t>
      </w:r>
      <w:r w:rsidR="00474EFC" w:rsidRPr="00D2308D">
        <w:t>I accept that submission</w:t>
      </w:r>
      <w:r w:rsidR="000E1880" w:rsidRPr="00D2308D">
        <w:t xml:space="preserve"> and so do not need to address </w:t>
      </w:r>
      <w:r w:rsidR="00770784" w:rsidRPr="00D2308D">
        <w:t>the</w:t>
      </w:r>
      <w:r w:rsidR="00830798">
        <w:t xml:space="preserve"> torts and negligence</w:t>
      </w:r>
      <w:r w:rsidR="00770784" w:rsidRPr="00D2308D">
        <w:t xml:space="preserve"> claims further.</w:t>
      </w:r>
      <w:r w:rsidR="00D74BCD" w:rsidRPr="00D2308D">
        <w:t xml:space="preserve"> </w:t>
      </w:r>
    </w:p>
    <w:p w14:paraId="186A60C9" w14:textId="7AB12283" w:rsidR="000411F2" w:rsidRPr="00D2308D" w:rsidRDefault="000411F2" w:rsidP="009A05E2">
      <w:pPr>
        <w:pStyle w:val="ParaNumbering"/>
      </w:pPr>
      <w:r>
        <w:t>I shall deal with each of the above-listed claims in turn.</w:t>
      </w:r>
    </w:p>
    <w:p w14:paraId="0318044F" w14:textId="5EF1F8FA" w:rsidR="00025CEC" w:rsidRDefault="003E1B7B" w:rsidP="00862D86">
      <w:pPr>
        <w:pStyle w:val="ParaNumbering"/>
      </w:pPr>
      <w:r>
        <w:t>In relation to the</w:t>
      </w:r>
      <w:r w:rsidR="00025CEC">
        <w:t xml:space="preserve"> </w:t>
      </w:r>
      <w:r w:rsidR="00F26866">
        <w:t>AHRC</w:t>
      </w:r>
      <w:r w:rsidR="00025CEC">
        <w:t xml:space="preserve"> claim, as I have already indicated</w:t>
      </w:r>
      <w:r w:rsidR="004D0DB4">
        <w:t>,</w:t>
      </w:r>
      <w:r w:rsidR="00025CEC">
        <w:t xml:space="preserve"> the complaint made </w:t>
      </w:r>
      <w:r w:rsidR="00DB07B5">
        <w:t xml:space="preserve">by Mr Rushton </w:t>
      </w:r>
      <w:r w:rsidR="00E669B6">
        <w:t>did not purport to be</w:t>
      </w:r>
      <w:r w:rsidR="00025CEC">
        <w:t xml:space="preserve"> </w:t>
      </w:r>
      <w:r w:rsidR="005577EB">
        <w:t xml:space="preserve">one </w:t>
      </w:r>
      <w:r w:rsidR="00025CEC">
        <w:t>of discrimination</w:t>
      </w:r>
      <w:r w:rsidR="005577EB">
        <w:t xml:space="preserve"> of a kind</w:t>
      </w:r>
      <w:r w:rsidR="00025CEC">
        <w:t xml:space="preserve"> </w:t>
      </w:r>
      <w:r w:rsidR="005577EB">
        <w:t xml:space="preserve">for </w:t>
      </w:r>
      <w:r w:rsidR="00025CEC">
        <w:t>which Federal statutes give a cause of action, but</w:t>
      </w:r>
      <w:r w:rsidR="004D0DB4">
        <w:t>,</w:t>
      </w:r>
      <w:r w:rsidR="00025CEC">
        <w:t xml:space="preserve"> rather, </w:t>
      </w:r>
      <w:r w:rsidR="00EF0C75">
        <w:t xml:space="preserve">is </w:t>
      </w:r>
      <w:r w:rsidR="00025CEC">
        <w:t>in relation to a breach of human rights under the ICCPR.</w:t>
      </w:r>
      <w:r w:rsidR="00F9231C">
        <w:t xml:space="preserve">  </w:t>
      </w:r>
      <w:r w:rsidR="00025CEC">
        <w:t xml:space="preserve">As the Commonwealth correctly points out, the </w:t>
      </w:r>
      <w:r w:rsidR="00025CEC" w:rsidRPr="00385CEE">
        <w:rPr>
          <w:i/>
          <w:iCs/>
        </w:rPr>
        <w:t>Australian Human Rights Commission Act</w:t>
      </w:r>
      <w:r w:rsidR="00025CEC">
        <w:t xml:space="preserve"> does not entitle complainants to commence proceedings in this court in respect of breaches of human rights under the ICCPR, and does not confer on th</w:t>
      </w:r>
      <w:r w:rsidR="007B4913">
        <w:t>is</w:t>
      </w:r>
      <w:r w:rsidR="00025CEC">
        <w:t xml:space="preserve"> </w:t>
      </w:r>
      <w:r w:rsidR="00F9231C">
        <w:t>C</w:t>
      </w:r>
      <w:r w:rsidR="00025CEC">
        <w:t xml:space="preserve">ourt any jurisdiction to entertain such complaints.  That is because the </w:t>
      </w:r>
      <w:r w:rsidR="00EF5906">
        <w:t>C</w:t>
      </w:r>
      <w:r w:rsidR="00025CEC">
        <w:t xml:space="preserve">ourt’s jurisdiction is limited by that Act to complaints of </w:t>
      </w:r>
      <w:r w:rsidR="008A74F2">
        <w:t>“</w:t>
      </w:r>
      <w:r w:rsidR="00025CEC">
        <w:t>unlawful discrimination</w:t>
      </w:r>
      <w:r w:rsidR="008A74F2">
        <w:t>”</w:t>
      </w:r>
      <w:r w:rsidR="00025CEC">
        <w:t xml:space="preserve"> </w:t>
      </w:r>
      <w:r w:rsidR="00846CC7">
        <w:t>under</w:t>
      </w:r>
      <w:r w:rsidR="00846CC7" w:rsidRPr="00F335EE">
        <w:t xml:space="preserve"> s</w:t>
      </w:r>
      <w:r w:rsidR="00385CEE" w:rsidRPr="00F335EE">
        <w:t> </w:t>
      </w:r>
      <w:r w:rsidR="00846CC7" w:rsidRPr="00F335EE">
        <w:t>46PO</w:t>
      </w:r>
      <w:r w:rsidR="00EC138D">
        <w:t>.</w:t>
      </w:r>
      <w:r w:rsidR="00385CEE">
        <w:t xml:space="preserve">  </w:t>
      </w:r>
      <w:r w:rsidR="00025CEC">
        <w:t xml:space="preserve">It follows that, to the extent that the originating application filed by Mr Rushton relies upon his complaint to the </w:t>
      </w:r>
      <w:r w:rsidR="00385CEE">
        <w:t>AHRC</w:t>
      </w:r>
      <w:r w:rsidR="00EC138D">
        <w:t>,</w:t>
      </w:r>
      <w:r w:rsidR="00BD4780">
        <w:t xml:space="preserve"> t</w:t>
      </w:r>
      <w:r w:rsidR="00025CEC">
        <w:t xml:space="preserve">hat claim is incompetent.  It cannot engage the jurisdiction of this </w:t>
      </w:r>
      <w:r w:rsidR="00152FD9">
        <w:t>C</w:t>
      </w:r>
      <w:r w:rsidR="00025CEC">
        <w:t>ourt, and therefore it cannot</w:t>
      </w:r>
      <w:r w:rsidR="005F5425">
        <w:t xml:space="preserve"> </w:t>
      </w:r>
      <w:r w:rsidR="00025CEC">
        <w:t>succeed.</w:t>
      </w:r>
    </w:p>
    <w:p w14:paraId="3EBB79D4" w14:textId="6F83E729" w:rsidR="00025CEC" w:rsidRDefault="00025CEC" w:rsidP="00025CEC">
      <w:pPr>
        <w:pStyle w:val="ParaNumbering"/>
      </w:pPr>
      <w:r>
        <w:t xml:space="preserve">The second basis upon which Federal jurisdiction is sought to be engaged is in relation to a trademark infringement claim.  </w:t>
      </w:r>
      <w:r w:rsidR="006D4432" w:rsidRPr="00152FD9">
        <w:t>The</w:t>
      </w:r>
      <w:r w:rsidRPr="004764D7">
        <w:t xml:space="preserve"> only identified basis </w:t>
      </w:r>
      <w:r w:rsidR="00A913B9" w:rsidRPr="00152FD9">
        <w:t xml:space="preserve">for that claim </w:t>
      </w:r>
      <w:r w:rsidRPr="004764D7">
        <w:t xml:space="preserve">within the originating application, reading that expansively to include the references to the complaint made by Mr Rushton to the </w:t>
      </w:r>
      <w:r w:rsidR="00152FD9">
        <w:t>AHRC</w:t>
      </w:r>
      <w:r w:rsidRPr="004764D7">
        <w:t>, is</w:t>
      </w:r>
      <w:r w:rsidR="0064593A">
        <w:t xml:space="preserve"> </w:t>
      </w:r>
      <w:r w:rsidRPr="004764D7">
        <w:t>a reference to the process under which he says he was unlawfully detained</w:t>
      </w:r>
      <w:r w:rsidR="00152FD9">
        <w:t xml:space="preserve">, including </w:t>
      </w:r>
      <w:r w:rsidRPr="00C5105B">
        <w:t>the means by which he was processed in the Canberra City Police Station watchhouse after his arrest</w:t>
      </w:r>
      <w:r w:rsidR="00C5105B">
        <w:t xml:space="preserve">, and </w:t>
      </w:r>
      <w:r w:rsidRPr="00C5105B">
        <w:t>his objection to what he described as</w:t>
      </w:r>
      <w:r w:rsidR="00E8285E">
        <w:t xml:space="preserve"> </w:t>
      </w:r>
      <w:r w:rsidR="00BB67F5">
        <w:t>the taking of</w:t>
      </w:r>
      <w:r w:rsidR="00E8285E">
        <w:t xml:space="preserve"> </w:t>
      </w:r>
      <w:r w:rsidRPr="00C5105B">
        <w:t>his private intangible intellectual property such as fingerprints and photographs</w:t>
      </w:r>
      <w:r w:rsidR="00C5105B" w:rsidRPr="00152FD9">
        <w:t>, to which I have already referred</w:t>
      </w:r>
      <w:r w:rsidRPr="00C5105B">
        <w:t>.</w:t>
      </w:r>
      <w:r w:rsidR="00E32036">
        <w:t xml:space="preserve">  </w:t>
      </w:r>
    </w:p>
    <w:p w14:paraId="6C76C29A" w14:textId="3123593D" w:rsidR="001A06F9" w:rsidRPr="00C911B9" w:rsidRDefault="00355AC8" w:rsidP="00025CEC">
      <w:pPr>
        <w:pStyle w:val="ParaNumbering"/>
      </w:pPr>
      <w:r w:rsidRPr="00C911B9">
        <w:t>I</w:t>
      </w:r>
      <w:r w:rsidR="00025CEC" w:rsidRPr="00C911B9">
        <w:t>nfringement of copyright is relevantly described in</w:t>
      </w:r>
      <w:r w:rsidR="00025CEC" w:rsidRPr="00F335EE">
        <w:t xml:space="preserve"> s</w:t>
      </w:r>
      <w:r w:rsidR="00E32036" w:rsidRPr="00F335EE">
        <w:t> </w:t>
      </w:r>
      <w:r w:rsidR="00025CEC" w:rsidRPr="00F335EE">
        <w:t xml:space="preserve">120 of the </w:t>
      </w:r>
      <w:r w:rsidR="00025CEC" w:rsidRPr="00F335EE">
        <w:rPr>
          <w:i/>
          <w:iCs/>
        </w:rPr>
        <w:t>Trademarks Act 1995</w:t>
      </w:r>
      <w:r w:rsidR="00AE0B9F" w:rsidRPr="00F335EE">
        <w:t xml:space="preserve"> (</w:t>
      </w:r>
      <w:proofErr w:type="spellStart"/>
      <w:r w:rsidR="00AE0B9F" w:rsidRPr="00F335EE">
        <w:t>Cth</w:t>
      </w:r>
      <w:proofErr w:type="spellEnd"/>
      <w:r w:rsidR="00AE0B9F" w:rsidRPr="00F335EE">
        <w:t>)</w:t>
      </w:r>
      <w:r w:rsidR="00FC7456">
        <w:t xml:space="preserve">. </w:t>
      </w:r>
      <w:r w:rsidR="00002BBB" w:rsidRPr="00F335EE">
        <w:t xml:space="preserve"> </w:t>
      </w:r>
      <w:r w:rsidR="00002BBB" w:rsidRPr="00C911B9">
        <w:t>Under s 120(1),</w:t>
      </w:r>
      <w:r w:rsidR="00025CEC" w:rsidRPr="00C911B9">
        <w:t xml:space="preserve"> </w:t>
      </w:r>
      <w:r w:rsidR="0095418E" w:rsidRPr="00C911B9">
        <w:t xml:space="preserve">being the only subsection of s 120 which could be conceivably applicable </w:t>
      </w:r>
      <w:r w:rsidR="00452A88" w:rsidRPr="00C911B9">
        <w:t xml:space="preserve">to Mr Rushton’s claim, </w:t>
      </w:r>
      <w:r w:rsidR="00002BBB" w:rsidRPr="00C911B9">
        <w:t>“a</w:t>
      </w:r>
      <w:r w:rsidR="007350F7" w:rsidRPr="00C911B9">
        <w:t xml:space="preserve"> person infringes a registered trade mark if the person uses as a trade mark a sign that is substantially identical with, or deceptively similar to, the trade mark in relation to goods or services in respect of which the trade mark is registered</w:t>
      </w:r>
      <w:r w:rsidR="00002BBB" w:rsidRPr="00C911B9">
        <w:t>”</w:t>
      </w:r>
      <w:r w:rsidR="00D64F5C" w:rsidRPr="00C911B9">
        <w:t>.</w:t>
      </w:r>
      <w:r w:rsidR="00A60740" w:rsidRPr="00C911B9">
        <w:t xml:space="preserve"> </w:t>
      </w:r>
      <w:r w:rsidR="00025CEC" w:rsidRPr="00C911B9">
        <w:t xml:space="preserve">That </w:t>
      </w:r>
      <w:r w:rsidR="00A60740" w:rsidRPr="00C911B9">
        <w:t xml:space="preserve">kind of infringement </w:t>
      </w:r>
      <w:r w:rsidR="00025CEC" w:rsidRPr="00C911B9">
        <w:t>does not arise</w:t>
      </w:r>
      <w:r w:rsidR="00F216D7" w:rsidRPr="00C911B9">
        <w:t xml:space="preserve"> on the facts asserted by Mr Rushton</w:t>
      </w:r>
      <w:r w:rsidR="00025CEC" w:rsidRPr="00C911B9">
        <w:t xml:space="preserve">.  </w:t>
      </w:r>
    </w:p>
    <w:p w14:paraId="13640E65" w14:textId="0B6071C7" w:rsidR="00B76935" w:rsidRDefault="00794701" w:rsidP="00225365">
      <w:pPr>
        <w:pStyle w:val="ParaNumbering"/>
      </w:pPr>
      <w:r>
        <w:lastRenderedPageBreak/>
        <w:t xml:space="preserve">An </w:t>
      </w:r>
      <w:r w:rsidR="00025CEC">
        <w:t xml:space="preserve">alternative, under </w:t>
      </w:r>
      <w:r w:rsidR="00025CEC" w:rsidRPr="00FC16CA">
        <w:t>s</w:t>
      </w:r>
      <w:r w:rsidR="00F216D7">
        <w:t> </w:t>
      </w:r>
      <w:r w:rsidR="00EF62E4" w:rsidRPr="00E32036">
        <w:t>120(</w:t>
      </w:r>
      <w:r w:rsidR="00025CEC" w:rsidRPr="00FC16CA">
        <w:t>2</w:t>
      </w:r>
      <w:r w:rsidR="00EF62E4" w:rsidRPr="00E32036">
        <w:t>),</w:t>
      </w:r>
      <w:r w:rsidR="00025CEC" w:rsidRPr="00FC16CA">
        <w:t xml:space="preserve"> </w:t>
      </w:r>
      <w:r w:rsidR="00F216D7">
        <w:t xml:space="preserve">is </w:t>
      </w:r>
      <w:r w:rsidR="00025CEC" w:rsidRPr="00FC16CA">
        <w:t xml:space="preserve">the use of a trademark </w:t>
      </w:r>
      <w:r w:rsidR="00FC16CA" w:rsidRPr="00E32036">
        <w:t xml:space="preserve">in </w:t>
      </w:r>
      <w:r w:rsidR="00025CEC" w:rsidRPr="00FC16CA">
        <w:t>a sign</w:t>
      </w:r>
      <w:r w:rsidR="00025CEC">
        <w:t xml:space="preserve"> that is substantially identical with, or deceptively similar to</w:t>
      </w:r>
      <w:r w:rsidR="00FF06CF">
        <w:t>,</w:t>
      </w:r>
      <w:r w:rsidR="00025CEC">
        <w:t xml:space="preserve"> the trademark in relation to goods or services.  </w:t>
      </w:r>
      <w:r w:rsidR="000F781E" w:rsidRPr="004405C6">
        <w:t xml:space="preserve">Mr Rushton, in his affidavit </w:t>
      </w:r>
      <w:r w:rsidR="0047577B" w:rsidRPr="004405C6">
        <w:t xml:space="preserve">affirmed 15 </w:t>
      </w:r>
      <w:r w:rsidR="004D3EF4" w:rsidRPr="004405C6">
        <w:t xml:space="preserve">April 2023, </w:t>
      </w:r>
      <w:r w:rsidR="008840FF" w:rsidRPr="004405C6">
        <w:t>annexed a</w:t>
      </w:r>
      <w:r w:rsidR="00757934" w:rsidRPr="004405C6">
        <w:t xml:space="preserve"> certificate of registration of </w:t>
      </w:r>
      <w:r w:rsidR="007434AA" w:rsidRPr="007434AA">
        <w:t>trademark</w:t>
      </w:r>
      <w:r w:rsidR="00E372C3" w:rsidRPr="004405C6">
        <w:t xml:space="preserve"> for which he is the owner</w:t>
      </w:r>
      <w:r w:rsidR="008840FF" w:rsidRPr="004405C6">
        <w:t xml:space="preserve">, </w:t>
      </w:r>
      <w:r w:rsidR="00E372C3" w:rsidRPr="004405C6">
        <w:t>that trademark being over</w:t>
      </w:r>
      <w:r w:rsidR="00DD4BDB" w:rsidRPr="004405C6">
        <w:t xml:space="preserve"> the words “BEN ANTHONY RUSHTON”</w:t>
      </w:r>
      <w:r w:rsidR="00977F4D" w:rsidRPr="004405C6">
        <w:t xml:space="preserve">, </w:t>
      </w:r>
      <w:r w:rsidR="00830778" w:rsidRPr="004405C6">
        <w:t>in the class of</w:t>
      </w:r>
      <w:r w:rsidR="00BA7BE7" w:rsidRPr="004405C6">
        <w:t xml:space="preserve"> administration of legal estates.</w:t>
      </w:r>
      <w:r w:rsidR="00830778" w:rsidRPr="004405C6">
        <w:t xml:space="preserve"> </w:t>
      </w:r>
      <w:r w:rsidR="001A06F9">
        <w:t xml:space="preserve"> </w:t>
      </w:r>
      <w:r w:rsidR="00462D7D" w:rsidRPr="004405C6">
        <w:t xml:space="preserve">The difficulty with </w:t>
      </w:r>
      <w:r w:rsidR="004D3EF4" w:rsidRPr="004405C6">
        <w:t>any</w:t>
      </w:r>
      <w:r w:rsidR="00462D7D" w:rsidRPr="004405C6">
        <w:t xml:space="preserve"> claim</w:t>
      </w:r>
      <w:r w:rsidR="004D3EF4" w:rsidRPr="004405C6">
        <w:t xml:space="preserve"> that the </w:t>
      </w:r>
      <w:r w:rsidR="001A06F9">
        <w:t>Commonwealth</w:t>
      </w:r>
      <w:r w:rsidR="004D3EF4" w:rsidRPr="004405C6">
        <w:t xml:space="preserve"> has infringed upon that trademark</w:t>
      </w:r>
      <w:r w:rsidR="00462D7D" w:rsidRPr="004405C6">
        <w:t xml:space="preserve"> is that t</w:t>
      </w:r>
      <w:r w:rsidR="00025CEC" w:rsidRPr="004D3EF4">
        <w:t>here is nothing to indicate that the police were using Mr Rushton’s name</w:t>
      </w:r>
      <w:r w:rsidR="00151F44" w:rsidRPr="004405C6">
        <w:t xml:space="preserve"> </w:t>
      </w:r>
      <w:r w:rsidR="00025CEC" w:rsidRPr="004D3EF4">
        <w:t xml:space="preserve">in any form as a trademark, let alone </w:t>
      </w:r>
      <w:r w:rsidR="00151F44" w:rsidRPr="004405C6">
        <w:t>in</w:t>
      </w:r>
      <w:r w:rsidR="00025CEC" w:rsidRPr="004D3EF4">
        <w:t xml:space="preserve"> the form of trade</w:t>
      </w:r>
      <w:r w:rsidR="00151F44" w:rsidRPr="004405C6">
        <w:t xml:space="preserve"> </w:t>
      </w:r>
      <w:r w:rsidR="00025CEC" w:rsidRPr="004D3EF4">
        <w:t>mark to do with the administration of legal estates.</w:t>
      </w:r>
      <w:r w:rsidR="00025CEC">
        <w:t xml:space="preserve"> </w:t>
      </w:r>
      <w:r w:rsidR="00B76935">
        <w:t xml:space="preserve"> </w:t>
      </w:r>
    </w:p>
    <w:p w14:paraId="50547884" w14:textId="18370FC1" w:rsidR="00025CEC" w:rsidRDefault="00025CEC" w:rsidP="00225365">
      <w:pPr>
        <w:pStyle w:val="ParaNumbering"/>
      </w:pPr>
      <w:r>
        <w:t xml:space="preserve">It follows that there is no engagement of Federal jurisdiction in relation to trademarks, and to the extent that the originating application relies upon trademark infringement to engage Federal jurisdiction, it cannot succeed.  </w:t>
      </w:r>
    </w:p>
    <w:p w14:paraId="3DB2E11A" w14:textId="77777777" w:rsidR="001A21D2" w:rsidRDefault="00025CEC" w:rsidP="00530904">
      <w:pPr>
        <w:pStyle w:val="ParaNumbering"/>
      </w:pPr>
      <w:r w:rsidRPr="005D67D9">
        <w:t xml:space="preserve">The third </w:t>
      </w:r>
      <w:r w:rsidR="00E66E87" w:rsidRPr="00B76935">
        <w:t>basis upon which Federal jurisdiction is sought to be engaged</w:t>
      </w:r>
      <w:r w:rsidRPr="005D67D9">
        <w:t xml:space="preserve"> relates to a possible judicial review claim.  Mr Rushton has not in terms asserted a claim for judicial review, but </w:t>
      </w:r>
      <w:r w:rsidR="006F4D6B" w:rsidRPr="00B76935">
        <w:t xml:space="preserve">does in </w:t>
      </w:r>
      <w:r w:rsidRPr="005D67D9">
        <w:t>the originating application refer</w:t>
      </w:r>
      <w:r w:rsidR="00DD4864">
        <w:t xml:space="preserve"> to </w:t>
      </w:r>
      <w:r w:rsidRPr="005D67D9">
        <w:t xml:space="preserve">seeking </w:t>
      </w:r>
      <w:r w:rsidR="0071666E" w:rsidRPr="00B76935">
        <w:t>c</w:t>
      </w:r>
      <w:r w:rsidRPr="005D67D9">
        <w:t xml:space="preserve">ompensation under </w:t>
      </w:r>
      <w:r w:rsidR="00373244" w:rsidRPr="00B76935">
        <w:t>the Scheme for Compensation for Detriment caused by Defective Administration</w:t>
      </w:r>
      <w:r w:rsidR="006F2AF3" w:rsidRPr="00B76935">
        <w:t>,</w:t>
      </w:r>
      <w:r w:rsidRPr="005D67D9">
        <w:t xml:space="preserve"> or the CDDA scheme</w:t>
      </w:r>
      <w:r w:rsidR="005A1C30" w:rsidRPr="00B76935">
        <w:t>, administered by the Australian Federal Police</w:t>
      </w:r>
      <w:r w:rsidR="0008561F" w:rsidRPr="00B76935">
        <w:t xml:space="preserve">. </w:t>
      </w:r>
      <w:r w:rsidR="00DD4864">
        <w:t xml:space="preserve"> </w:t>
      </w:r>
      <w:r w:rsidR="0008561F" w:rsidRPr="00B76935">
        <w:t>This</w:t>
      </w:r>
      <w:r w:rsidR="00936E55" w:rsidRPr="00B76935">
        <w:t xml:space="preserve"> scheme</w:t>
      </w:r>
      <w:r w:rsidR="006F2AF3" w:rsidRPr="00B76935">
        <w:t xml:space="preserve"> provides a mechanism for Non-Corporate Commonwealth Entities to compensate people who have </w:t>
      </w:r>
      <w:r w:rsidR="00E722E8" w:rsidRPr="00B76935">
        <w:t xml:space="preserve">experienced detriment as a result of </w:t>
      </w:r>
      <w:r w:rsidR="00B14A28" w:rsidRPr="00B76935">
        <w:t>that entity’s</w:t>
      </w:r>
      <w:r w:rsidR="00E722E8" w:rsidRPr="00B76935">
        <w:t xml:space="preserve"> defective administration</w:t>
      </w:r>
      <w:r w:rsidRPr="005D67D9">
        <w:t>.</w:t>
      </w:r>
      <w:r w:rsidR="00932402" w:rsidRPr="00B76935">
        <w:t xml:space="preserve"> </w:t>
      </w:r>
      <w:r w:rsidR="00DD4864">
        <w:t xml:space="preserve"> </w:t>
      </w:r>
      <w:r w:rsidR="00932402" w:rsidRPr="00B76935">
        <w:t xml:space="preserve">Mr Rushton </w:t>
      </w:r>
      <w:r w:rsidR="00931637" w:rsidRPr="00B76935">
        <w:t xml:space="preserve">has made a </w:t>
      </w:r>
      <w:r w:rsidR="00932402" w:rsidRPr="00B76935">
        <w:t>compensation</w:t>
      </w:r>
      <w:r w:rsidR="007C07D2">
        <w:t xml:space="preserve"> claim</w:t>
      </w:r>
      <w:r w:rsidR="00932402" w:rsidRPr="00B76935">
        <w:t xml:space="preserve"> under that scheme</w:t>
      </w:r>
      <w:r w:rsidR="00BF6BE8" w:rsidRPr="00B76935">
        <w:t xml:space="preserve">, the </w:t>
      </w:r>
      <w:r w:rsidR="00A74610" w:rsidRPr="00B76935">
        <w:t>basis of that claim again relating to his arrest</w:t>
      </w:r>
      <w:r w:rsidR="00931637" w:rsidRPr="00B76935">
        <w:t xml:space="preserve"> and detention</w:t>
      </w:r>
      <w:r w:rsidR="00A74610" w:rsidRPr="00B76935">
        <w:t xml:space="preserve"> in</w:t>
      </w:r>
      <w:r w:rsidR="00931637" w:rsidRPr="00B76935">
        <w:t xml:space="preserve"> March</w:t>
      </w:r>
      <w:r w:rsidR="00A74610" w:rsidRPr="00B76935">
        <w:t xml:space="preserve"> 2020.</w:t>
      </w:r>
      <w:r w:rsidR="001A21D2">
        <w:t xml:space="preserve"> </w:t>
      </w:r>
      <w:r w:rsidR="00931637" w:rsidRPr="00B76935">
        <w:t xml:space="preserve"> </w:t>
      </w:r>
    </w:p>
    <w:p w14:paraId="0F71A7AF" w14:textId="381DB50C" w:rsidR="00025CEC" w:rsidRDefault="00025CEC" w:rsidP="00530904">
      <w:pPr>
        <w:pStyle w:val="ParaNumbering"/>
      </w:pPr>
      <w:r>
        <w:t xml:space="preserve">There has not yet been a recommendation to the decision maker in relation to </w:t>
      </w:r>
      <w:r w:rsidR="001A21D2">
        <w:t xml:space="preserve">the claim made by Mr Rushton under the </w:t>
      </w:r>
      <w:r w:rsidR="001A21D2" w:rsidRPr="005D67D9">
        <w:t>CDDA scheme</w:t>
      </w:r>
      <w:r>
        <w:t>, although at one stage it was contemplated that there might be a recommendation to reject that claim</w:t>
      </w:r>
      <w:r w:rsidR="003E091E">
        <w:t xml:space="preserve"> earlier this year</w:t>
      </w:r>
      <w:r>
        <w:t xml:space="preserve">.  More recently the Federal Police have, according to Mr Rushton, advised him by way of correspondence dated 14 July 2023, which </w:t>
      </w:r>
      <w:r w:rsidR="00F11A37">
        <w:t>was not</w:t>
      </w:r>
      <w:r>
        <w:t xml:space="preserve"> before me but is quoted fr</w:t>
      </w:r>
      <w:r w:rsidR="00CA78EB">
        <w:t xml:space="preserve">om </w:t>
      </w:r>
      <w:r>
        <w:t xml:space="preserve">by Mr Rushton in his submissions, </w:t>
      </w:r>
      <w:r w:rsidR="00CA78EB">
        <w:t>that</w:t>
      </w:r>
      <w:r>
        <w:t xml:space="preserve"> no recommendation would be made regarding the application for compensation under the CDDA scheme </w:t>
      </w:r>
      <w:r w:rsidR="00164ED7">
        <w:t>until</w:t>
      </w:r>
      <w:r>
        <w:t xml:space="preserve"> the conclusion of this legal proceeding, because that would enable the decision maker to consider the outcome of this proceeding</w:t>
      </w:r>
      <w:r w:rsidR="00164ED7">
        <w:t>,</w:t>
      </w:r>
      <w:r>
        <w:t xml:space="preserve"> if relevant.</w:t>
      </w:r>
    </w:p>
    <w:p w14:paraId="6257EBD7" w14:textId="026D2787" w:rsidR="00025CEC" w:rsidRDefault="00025CEC" w:rsidP="00025CEC">
      <w:pPr>
        <w:pStyle w:val="ParaNumbering"/>
      </w:pPr>
      <w:r>
        <w:t xml:space="preserve">Accordingly, as Mr Rushton </w:t>
      </w:r>
      <w:r w:rsidR="009F11B0">
        <w:t>has advised</w:t>
      </w:r>
      <w:r>
        <w:t xml:space="preserve">, the decision </w:t>
      </w:r>
      <w:r w:rsidR="009F11B0">
        <w:t xml:space="preserve">on his CDDA scheme application </w:t>
      </w:r>
      <w:r>
        <w:t>has been postponed.  There ha</w:t>
      </w:r>
      <w:r w:rsidR="00F36FB3">
        <w:t xml:space="preserve">s </w:t>
      </w:r>
      <w:r>
        <w:t xml:space="preserve">been no decision made and no action therefore taken.  That means that the general review available for decisions by Commonwealth officers under </w:t>
      </w:r>
      <w:r w:rsidRPr="00F335EE">
        <w:t xml:space="preserve">section 39B of the </w:t>
      </w:r>
      <w:r w:rsidRPr="00F335EE">
        <w:rPr>
          <w:i/>
          <w:iCs/>
        </w:rPr>
        <w:t>Judicia</w:t>
      </w:r>
      <w:r w:rsidR="00AD5C8A" w:rsidRPr="00E62EF0">
        <w:rPr>
          <w:i/>
          <w:iCs/>
        </w:rPr>
        <w:t>ry</w:t>
      </w:r>
      <w:r w:rsidRPr="00F335EE">
        <w:rPr>
          <w:i/>
          <w:iCs/>
        </w:rPr>
        <w:t xml:space="preserve"> Act 1903</w:t>
      </w:r>
      <w:r w:rsidR="005C5609" w:rsidRPr="00F335EE">
        <w:t xml:space="preserve"> (</w:t>
      </w:r>
      <w:proofErr w:type="spellStart"/>
      <w:r w:rsidR="005C5609" w:rsidRPr="00F335EE">
        <w:t>Cth</w:t>
      </w:r>
      <w:proofErr w:type="spellEnd"/>
      <w:r w:rsidR="005C5609" w:rsidRPr="00F335EE">
        <w:t>)</w:t>
      </w:r>
      <w:r w:rsidRPr="00F335EE">
        <w:t xml:space="preserve"> </w:t>
      </w:r>
      <w:r>
        <w:t>has not been engaged</w:t>
      </w:r>
      <w:r w:rsidR="004854ED">
        <w:t xml:space="preserve">. </w:t>
      </w:r>
      <w:r w:rsidR="00D14C75">
        <w:t xml:space="preserve"> </w:t>
      </w:r>
      <w:r w:rsidR="004854ED">
        <w:t>Additionally,</w:t>
      </w:r>
      <w:r w:rsidRPr="004854ED">
        <w:t xml:space="preserve"> there is no suggestion </w:t>
      </w:r>
      <w:r w:rsidR="00CA696C" w:rsidRPr="00497267">
        <w:t xml:space="preserve">that </w:t>
      </w:r>
      <w:r w:rsidR="00CA696C" w:rsidRPr="00497267">
        <w:lastRenderedPageBreak/>
        <w:t xml:space="preserve">there has been </w:t>
      </w:r>
      <w:r w:rsidRPr="004854ED">
        <w:t xml:space="preserve">any decision </w:t>
      </w:r>
      <w:r w:rsidR="004D6A5B" w:rsidRPr="00497267">
        <w:t xml:space="preserve">made </w:t>
      </w:r>
      <w:r w:rsidRPr="004854ED">
        <w:t>under an enactment</w:t>
      </w:r>
      <w:r w:rsidR="00E37598">
        <w:t xml:space="preserve"> which could </w:t>
      </w:r>
      <w:r w:rsidRPr="004854ED">
        <w:t>engage</w:t>
      </w:r>
      <w:r w:rsidRPr="00F335EE">
        <w:t xml:space="preserve"> s</w:t>
      </w:r>
      <w:r w:rsidR="00D14C75" w:rsidRPr="00F335EE">
        <w:t> </w:t>
      </w:r>
      <w:r w:rsidRPr="00F335EE">
        <w:t xml:space="preserve">5 of the </w:t>
      </w:r>
      <w:r w:rsidRPr="00F335EE">
        <w:rPr>
          <w:i/>
          <w:iCs/>
        </w:rPr>
        <w:t>Administrative Decision</w:t>
      </w:r>
      <w:r w:rsidR="00F47328" w:rsidRPr="00F335EE">
        <w:rPr>
          <w:i/>
          <w:iCs/>
        </w:rPr>
        <w:t>s</w:t>
      </w:r>
      <w:r w:rsidRPr="00F335EE">
        <w:rPr>
          <w:i/>
          <w:iCs/>
        </w:rPr>
        <w:t xml:space="preserve"> </w:t>
      </w:r>
      <w:r w:rsidR="00F47328" w:rsidRPr="00F335EE">
        <w:rPr>
          <w:i/>
          <w:iCs/>
        </w:rPr>
        <w:t>(</w:t>
      </w:r>
      <w:r w:rsidRPr="00F335EE">
        <w:rPr>
          <w:i/>
          <w:iCs/>
        </w:rPr>
        <w:t>Judicial Review</w:t>
      </w:r>
      <w:r w:rsidR="00F47328" w:rsidRPr="00F335EE">
        <w:rPr>
          <w:i/>
          <w:iCs/>
        </w:rPr>
        <w:t>)</w:t>
      </w:r>
      <w:r w:rsidRPr="00F335EE">
        <w:rPr>
          <w:i/>
          <w:iCs/>
        </w:rPr>
        <w:t xml:space="preserve"> Act 1977</w:t>
      </w:r>
      <w:r w:rsidR="00F47328" w:rsidRPr="00F335EE">
        <w:t xml:space="preserve"> (</w:t>
      </w:r>
      <w:proofErr w:type="spellStart"/>
      <w:r w:rsidR="00F47328" w:rsidRPr="00F335EE">
        <w:t>Cth</w:t>
      </w:r>
      <w:proofErr w:type="spellEnd"/>
      <w:r w:rsidR="00F47328" w:rsidRPr="00F335EE">
        <w:t>)</w:t>
      </w:r>
      <w:r w:rsidRPr="004854ED">
        <w:t>.</w:t>
      </w:r>
      <w:r>
        <w:t xml:space="preserve">  </w:t>
      </w:r>
    </w:p>
    <w:p w14:paraId="6834B79F" w14:textId="5553D252" w:rsidR="004B172C" w:rsidRDefault="00A96FA5">
      <w:pPr>
        <w:pStyle w:val="ParaNumbering"/>
      </w:pPr>
      <w:r>
        <w:t>As there is no identified reviewable decision, i</w:t>
      </w:r>
      <w:r w:rsidR="00025CEC">
        <w:t xml:space="preserve">t follows that the third </w:t>
      </w:r>
      <w:r w:rsidR="003A09D8">
        <w:t xml:space="preserve">and final </w:t>
      </w:r>
      <w:r w:rsidR="00025CEC">
        <w:t xml:space="preserve">apparent basis for the engagement of jurisdiction of this court has not been able to be made good. </w:t>
      </w:r>
    </w:p>
    <w:p w14:paraId="7BFCCE8F" w14:textId="7AAF5887" w:rsidR="00CD1346" w:rsidRDefault="00025CEC" w:rsidP="00D14C75">
      <w:pPr>
        <w:pStyle w:val="ParaNumbering"/>
      </w:pPr>
      <w:r>
        <w:t xml:space="preserve">In all the circumstances there has been no engagement of Federal jurisdiction and the claim therefore has no jurisdictional foundation to proceed in this court.  In those circumstances </w:t>
      </w:r>
      <w:r w:rsidR="00807177">
        <w:t>I have</w:t>
      </w:r>
      <w:r>
        <w:t xml:space="preserve"> no alternative but to summarily dismiss the originating application in its entirety</w:t>
      </w:r>
      <w:r w:rsidR="00D46333">
        <w:t>, with costs</w:t>
      </w:r>
      <w:r>
        <w:t xml:space="preserve">.  </w:t>
      </w:r>
    </w:p>
    <w:p w14:paraId="6483C68A" w14:textId="77777777" w:rsidR="00C911B9" w:rsidRDefault="00C911B9" w:rsidP="00815065">
      <w:pPr>
        <w:pStyle w:val="BodyText"/>
      </w:pPr>
      <w:bookmarkStart w:id="23" w:name="Certification"/>
    </w:p>
    <w:tbl>
      <w:tblPr>
        <w:tblW w:w="0" w:type="auto"/>
        <w:tblLook w:val="04A0" w:firstRow="1" w:lastRow="0" w:firstColumn="1" w:lastColumn="0" w:noHBand="0" w:noVBand="1"/>
      </w:tblPr>
      <w:tblGrid>
        <w:gridCol w:w="3794"/>
      </w:tblGrid>
      <w:tr w:rsidR="00C911B9" w:rsidRPr="00FC08BE" w14:paraId="642A8849" w14:textId="77777777">
        <w:tc>
          <w:tcPr>
            <w:tcW w:w="3794" w:type="dxa"/>
            <w:shd w:val="clear" w:color="auto" w:fill="auto"/>
          </w:tcPr>
          <w:p w14:paraId="2E649811" w14:textId="0F2E7E75" w:rsidR="00C911B9" w:rsidRPr="00C911B9" w:rsidRDefault="00C911B9" w:rsidP="00C911B9">
            <w:pPr>
              <w:pStyle w:val="Normal1linespace"/>
            </w:pPr>
            <w:r w:rsidRPr="00C911B9">
              <w:t xml:space="preserve">I certify that the preceding </w:t>
            </w:r>
            <w:bookmarkStart w:id="24" w:name="NumberWord"/>
            <w:r w:rsidR="00F9184E">
              <w:t>twenty</w:t>
            </w:r>
            <w:bookmarkEnd w:id="24"/>
            <w:r w:rsidRPr="00C911B9">
              <w:t xml:space="preserve"> (</w:t>
            </w:r>
            <w:r w:rsidR="00CD3758">
              <w:t>20</w:t>
            </w:r>
            <w:r w:rsidRPr="00C911B9">
              <w:t xml:space="preserve">) numbered </w:t>
            </w:r>
            <w:bookmarkStart w:id="25" w:name="CertPara"/>
            <w:r w:rsidR="00F9184E">
              <w:t>paragraphs are</w:t>
            </w:r>
            <w:bookmarkEnd w:id="25"/>
            <w:r w:rsidRPr="00C911B9">
              <w:t xml:space="preserve"> a true copy of the Reasons for Judgment of </w:t>
            </w:r>
            <w:bookmarkStart w:id="26" w:name="bkHonourable"/>
            <w:r w:rsidRPr="00C911B9">
              <w:t xml:space="preserve">the Honourable </w:t>
            </w:r>
            <w:bookmarkStart w:id="27" w:name="Justice"/>
            <w:bookmarkEnd w:id="26"/>
            <w:r>
              <w:t>Justice Bromwich</w:t>
            </w:r>
            <w:bookmarkEnd w:id="27"/>
            <w:r w:rsidRPr="00C911B9">
              <w:t>.</w:t>
            </w:r>
          </w:p>
        </w:tc>
      </w:tr>
    </w:tbl>
    <w:p w14:paraId="7F2B9DB8" w14:textId="77777777" w:rsidR="00C911B9" w:rsidRDefault="00C911B9" w:rsidP="00815065">
      <w:pPr>
        <w:pStyle w:val="BodyText"/>
      </w:pPr>
    </w:p>
    <w:p w14:paraId="474E96E0" w14:textId="77777777" w:rsidR="00C911B9" w:rsidRDefault="00C911B9" w:rsidP="00815065">
      <w:pPr>
        <w:pStyle w:val="BodyText"/>
      </w:pPr>
    </w:p>
    <w:p w14:paraId="2CFEF31B" w14:textId="6BC15348" w:rsidR="00C911B9" w:rsidRPr="00B95B5F" w:rsidRDefault="00C911B9" w:rsidP="00815065">
      <w:pPr>
        <w:pStyle w:val="BodyText"/>
        <w:rPr>
          <w:b/>
          <w:bCs/>
        </w:rPr>
      </w:pPr>
      <w:r>
        <w:t>Associate:</w:t>
      </w:r>
      <w:r w:rsidR="006C65D4">
        <w:t xml:space="preserve"> </w:t>
      </w:r>
    </w:p>
    <w:p w14:paraId="4BC12395" w14:textId="77777777" w:rsidR="00C911B9" w:rsidRDefault="00C911B9" w:rsidP="00815065">
      <w:pPr>
        <w:pStyle w:val="BodyText"/>
      </w:pPr>
    </w:p>
    <w:p w14:paraId="4B7EDDA0" w14:textId="11279A10" w:rsidR="00C911B9" w:rsidRDefault="00C911B9" w:rsidP="00815065">
      <w:pPr>
        <w:pStyle w:val="BodyText"/>
        <w:tabs>
          <w:tab w:val="left" w:pos="1134"/>
        </w:tabs>
      </w:pPr>
      <w:r>
        <w:t>Dated:</w:t>
      </w:r>
      <w:r>
        <w:tab/>
      </w:r>
      <w:r w:rsidR="006C65D4">
        <w:t>7 November 2023</w:t>
      </w:r>
    </w:p>
    <w:p w14:paraId="5D091C70" w14:textId="77777777" w:rsidR="00C911B9" w:rsidRDefault="00C911B9" w:rsidP="00815065">
      <w:pPr>
        <w:pStyle w:val="BodyText"/>
      </w:pPr>
    </w:p>
    <w:bookmarkEnd w:id="23"/>
    <w:p w14:paraId="03E0DCD0" w14:textId="77777777" w:rsidR="00C911B9" w:rsidRDefault="00C911B9" w:rsidP="00850D8C">
      <w:pPr>
        <w:pStyle w:val="BodyText"/>
      </w:pPr>
    </w:p>
    <w:p w14:paraId="404029DF" w14:textId="31C3ABEE" w:rsidR="007B1773" w:rsidRDefault="007B1773" w:rsidP="007B1773">
      <w:pPr>
        <w:spacing w:line="240" w:lineRule="auto"/>
        <w:jc w:val="left"/>
      </w:pPr>
    </w:p>
    <w:sectPr w:rsidR="007B1773"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2B4E" w14:textId="77777777" w:rsidR="00FE5DEA" w:rsidRDefault="00FE5DEA">
      <w:pPr>
        <w:spacing w:line="20" w:lineRule="exact"/>
      </w:pPr>
    </w:p>
    <w:p w14:paraId="14654979" w14:textId="77777777" w:rsidR="00FE5DEA" w:rsidRDefault="00FE5DEA"/>
    <w:p w14:paraId="0CC05D6F" w14:textId="77777777" w:rsidR="00FE5DEA" w:rsidRDefault="00FE5DEA"/>
  </w:endnote>
  <w:endnote w:type="continuationSeparator" w:id="0">
    <w:p w14:paraId="3A710CA7" w14:textId="77777777" w:rsidR="00FE5DEA" w:rsidRDefault="00FE5DEA">
      <w:r>
        <w:t xml:space="preserve"> </w:t>
      </w:r>
    </w:p>
    <w:p w14:paraId="1DFF3FE2" w14:textId="77777777" w:rsidR="00FE5DEA" w:rsidRDefault="00FE5DEA"/>
    <w:p w14:paraId="64427314" w14:textId="77777777" w:rsidR="00FE5DEA" w:rsidRDefault="00FE5DEA"/>
  </w:endnote>
  <w:endnote w:type="continuationNotice" w:id="1">
    <w:p w14:paraId="5EFF1343" w14:textId="77777777" w:rsidR="00FE5DEA" w:rsidRDefault="00FE5DEA">
      <w:r>
        <w:t xml:space="preserve"> </w:t>
      </w:r>
    </w:p>
    <w:p w14:paraId="7A92DE6F" w14:textId="77777777" w:rsidR="00FE5DEA" w:rsidRDefault="00FE5DEA"/>
    <w:p w14:paraId="6F6C3425" w14:textId="77777777" w:rsidR="00FE5DEA" w:rsidRDefault="00FE5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5113" w14:textId="39FBE955"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2096" behindDoc="0" locked="0" layoutInCell="1" allowOverlap="1" wp14:anchorId="765E1B0A" wp14:editId="134051E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632BE" id="Straight Connector 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222B5A">
          <w:rPr>
            <w:bCs/>
            <w:sz w:val="18"/>
            <w:szCs w:val="18"/>
          </w:rPr>
          <w:t>Rushton v Commonwealth of Australia [2023] FCA 1357</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D54D" w14:textId="2D24AFF3"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72576" behindDoc="0" locked="0" layoutInCell="1" allowOverlap="1" wp14:anchorId="2593141D" wp14:editId="1677666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7C321"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A12A5C3C25BD441080FF02BFB7775F24"/>
        </w:placeholder>
        <w:dataBinding w:prefixMappings="xmlns:ns0='http://schemas.globalmacros.com/FCA'" w:xpath="/ns0:root[1]/ns0:Name[1]" w:storeItemID="{687E7CCB-4AA5-44E7-B148-17BA2B6F57C0}"/>
        <w:text w:multiLine="1"/>
      </w:sdtPr>
      <w:sdtEndPr/>
      <w:sdtContent>
        <w:r w:rsidR="00222B5A">
          <w:rPr>
            <w:bCs/>
            <w:sz w:val="18"/>
            <w:szCs w:val="18"/>
          </w:rPr>
          <w:t>Rushton v Commonwealth of Australia [2023] FCA 1357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673E" w14:textId="43654A9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2336" behindDoc="0" locked="0" layoutInCell="1" allowOverlap="1" wp14:anchorId="7DA0CE17" wp14:editId="1D0F438A">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2248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0ECC7113E82548ABAB4DBCB6278751BB"/>
        </w:placeholder>
        <w:dataBinding w:prefixMappings="xmlns:ns0='http://schemas.globalmacros.com/FCA'" w:xpath="/ns0:root[1]/ns0:Name[1]" w:storeItemID="{687E7CCB-4AA5-44E7-B148-17BA2B6F57C0}"/>
        <w:text w:multiLine="1"/>
      </w:sdtPr>
      <w:sdtEndPr/>
      <w:sdtContent>
        <w:r w:rsidR="00222B5A">
          <w:rPr>
            <w:bCs/>
            <w:sz w:val="18"/>
            <w:szCs w:val="18"/>
          </w:rPr>
          <w:t>Rushton v Commonwealth of Australia [2023] FCA 1357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proofErr w:type="spellStart"/>
    <w:r>
      <w:rPr>
        <w:bCs/>
        <w:sz w:val="20"/>
      </w:rPr>
      <w:t>i</w:t>
    </w:r>
    <w:proofErr w:type="spellEnd"/>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DD87" w14:textId="1FEA4417"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6D9ED049" wp14:editId="00A9617B">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AB95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4AA09E87EF6B4B009A030F82CF943F31"/>
        </w:placeholder>
        <w:dataBinding w:prefixMappings="xmlns:ns0='http://schemas.globalmacros.com/FCA'" w:xpath="/ns0:root[1]/ns0:Name[1]" w:storeItemID="{687E7CCB-4AA5-44E7-B148-17BA2B6F57C0}"/>
        <w:text w:multiLine="1"/>
      </w:sdtPr>
      <w:sdtEndPr/>
      <w:sdtContent>
        <w:r w:rsidR="00222B5A">
          <w:rPr>
            <w:bCs/>
            <w:sz w:val="18"/>
            <w:szCs w:val="18"/>
          </w:rPr>
          <w:t>Rushton v Commonwealth of Australia [2023] FCA 1357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7ABF" w14:textId="7942EEA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7D0D60F4" wp14:editId="054D767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8F197"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27EB3FA34A404E3FA68F090C727A6D0C"/>
        </w:placeholder>
        <w:dataBinding w:prefixMappings="xmlns:ns0='http://schemas.globalmacros.com/FCA'" w:xpath="/ns0:root[1]/ns0:Name[1]" w:storeItemID="{687E7CCB-4AA5-44E7-B148-17BA2B6F57C0}"/>
        <w:text w:multiLine="1"/>
      </w:sdtPr>
      <w:sdtEndPr/>
      <w:sdtContent>
        <w:r w:rsidR="00222B5A">
          <w:rPr>
            <w:bCs/>
            <w:sz w:val="18"/>
            <w:szCs w:val="18"/>
          </w:rPr>
          <w:t>Rushton v Commonwealth of Australia [2023] FCA 1357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11D3" w14:textId="77777777" w:rsidR="00FE5DEA" w:rsidRDefault="00FE5DEA"/>
  </w:footnote>
  <w:footnote w:type="continuationSeparator" w:id="0">
    <w:p w14:paraId="38C60095" w14:textId="77777777" w:rsidR="00FE5DEA" w:rsidRDefault="00FE5DEA">
      <w:r>
        <w:continuationSeparator/>
      </w:r>
    </w:p>
    <w:p w14:paraId="1F112BA6" w14:textId="77777777" w:rsidR="00FE5DEA" w:rsidRDefault="00FE5DEA"/>
    <w:p w14:paraId="70C438C6" w14:textId="77777777" w:rsidR="00FE5DEA" w:rsidRDefault="00FE5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B99"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13EF"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14E9"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A9F0"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7072"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996809124">
    <w:abstractNumId w:val="14"/>
  </w:num>
  <w:num w:numId="2" w16cid:durableId="1810711126">
    <w:abstractNumId w:val="9"/>
  </w:num>
  <w:num w:numId="3" w16cid:durableId="1216508643">
    <w:abstractNumId w:val="7"/>
  </w:num>
  <w:num w:numId="4" w16cid:durableId="301081345">
    <w:abstractNumId w:val="6"/>
  </w:num>
  <w:num w:numId="5" w16cid:durableId="1495413053">
    <w:abstractNumId w:val="5"/>
  </w:num>
  <w:num w:numId="6" w16cid:durableId="1689870727">
    <w:abstractNumId w:val="4"/>
  </w:num>
  <w:num w:numId="7" w16cid:durableId="473645095">
    <w:abstractNumId w:val="8"/>
  </w:num>
  <w:num w:numId="8" w16cid:durableId="486826076">
    <w:abstractNumId w:val="3"/>
  </w:num>
  <w:num w:numId="9" w16cid:durableId="501044425">
    <w:abstractNumId w:val="2"/>
  </w:num>
  <w:num w:numId="10" w16cid:durableId="879631051">
    <w:abstractNumId w:val="1"/>
  </w:num>
  <w:num w:numId="11" w16cid:durableId="976421560">
    <w:abstractNumId w:val="0"/>
  </w:num>
  <w:num w:numId="12" w16cid:durableId="1394036910">
    <w:abstractNumId w:val="22"/>
  </w:num>
  <w:num w:numId="13" w16cid:durableId="1902907581">
    <w:abstractNumId w:val="20"/>
  </w:num>
  <w:num w:numId="14" w16cid:durableId="1485270500">
    <w:abstractNumId w:val="21"/>
  </w:num>
  <w:num w:numId="15" w16cid:durableId="67075229">
    <w:abstractNumId w:val="24"/>
  </w:num>
  <w:num w:numId="16" w16cid:durableId="2098987256">
    <w:abstractNumId w:val="13"/>
  </w:num>
  <w:num w:numId="17" w16cid:durableId="641077968">
    <w:abstractNumId w:val="23"/>
  </w:num>
  <w:num w:numId="18" w16cid:durableId="395906155">
    <w:abstractNumId w:val="11"/>
  </w:num>
  <w:num w:numId="19" w16cid:durableId="1639065475">
    <w:abstractNumId w:val="18"/>
  </w:num>
  <w:num w:numId="20" w16cid:durableId="1722557965">
    <w:abstractNumId w:val="15"/>
  </w:num>
  <w:num w:numId="21" w16cid:durableId="1995180714">
    <w:abstractNumId w:val="16"/>
  </w:num>
  <w:num w:numId="22" w16cid:durableId="196046962">
    <w:abstractNumId w:val="19"/>
  </w:num>
  <w:num w:numId="23" w16cid:durableId="1797874075">
    <w:abstractNumId w:val="10"/>
  </w:num>
  <w:num w:numId="24" w16cid:durableId="894662971">
    <w:abstractNumId w:val="10"/>
  </w:num>
  <w:num w:numId="25" w16cid:durableId="1913923906">
    <w:abstractNumId w:val="12"/>
  </w:num>
  <w:num w:numId="26" w16cid:durableId="1423987537">
    <w:abstractNumId w:val="17"/>
  </w:num>
  <w:num w:numId="27" w16cid:durableId="40400035">
    <w:abstractNumId w:val="17"/>
  </w:num>
  <w:num w:numId="28" w16cid:durableId="119887028">
    <w:abstractNumId w:val="17"/>
  </w:num>
  <w:num w:numId="29" w16cid:durableId="46258026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8806565">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Ben Anthony Rushton"/>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ACD 22 of 2023"/>
    <w:docVar w:name="Initiators" w:val="(and another named in the Schedule)"/>
    <w:docVar w:name="Judgdate" w:val="22 September 2023"/>
    <w:docVar w:name="Judge" w:val="Bromwich"/>
    <w:docVar w:name="JudgeType" w:val="Justice"/>
    <w:docVar w:name="lstEntryList" w:val="-1"/>
    <w:docVar w:name="myEntryList" w:val="Counsel for the Applicant=The Applicant was self represented|Counsel for the Respondent=Ms P Bindon|Solicitor for the Respondent=Ms R Whittle"/>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Commonwealth of Australia"/>
    <w:docVar w:name="ResState" w:val="New South Wales"/>
    <w:docVar w:name="SubArea" w:val="(none)"/>
  </w:docVars>
  <w:rsids>
    <w:rsidRoot w:val="00F8459F"/>
    <w:rsid w:val="00000747"/>
    <w:rsid w:val="00002BBB"/>
    <w:rsid w:val="000115C5"/>
    <w:rsid w:val="0001469E"/>
    <w:rsid w:val="00015993"/>
    <w:rsid w:val="00021CCB"/>
    <w:rsid w:val="00022289"/>
    <w:rsid w:val="000237E9"/>
    <w:rsid w:val="00024357"/>
    <w:rsid w:val="00025CEC"/>
    <w:rsid w:val="00027398"/>
    <w:rsid w:val="0003201A"/>
    <w:rsid w:val="0003207A"/>
    <w:rsid w:val="00032F9F"/>
    <w:rsid w:val="0004100D"/>
    <w:rsid w:val="000411F2"/>
    <w:rsid w:val="00041C07"/>
    <w:rsid w:val="00045BB7"/>
    <w:rsid w:val="00055719"/>
    <w:rsid w:val="0005641B"/>
    <w:rsid w:val="0006196A"/>
    <w:rsid w:val="000650F0"/>
    <w:rsid w:val="00065868"/>
    <w:rsid w:val="0007163B"/>
    <w:rsid w:val="00071FB3"/>
    <w:rsid w:val="00076656"/>
    <w:rsid w:val="00076931"/>
    <w:rsid w:val="00077768"/>
    <w:rsid w:val="00081497"/>
    <w:rsid w:val="000831EC"/>
    <w:rsid w:val="00084126"/>
    <w:rsid w:val="000846F6"/>
    <w:rsid w:val="00085255"/>
    <w:rsid w:val="0008561F"/>
    <w:rsid w:val="00097C79"/>
    <w:rsid w:val="000A2E76"/>
    <w:rsid w:val="000A4807"/>
    <w:rsid w:val="000A4845"/>
    <w:rsid w:val="000A4BE4"/>
    <w:rsid w:val="000C023E"/>
    <w:rsid w:val="000C405D"/>
    <w:rsid w:val="000C5195"/>
    <w:rsid w:val="000C62EF"/>
    <w:rsid w:val="000D2137"/>
    <w:rsid w:val="000D3FD2"/>
    <w:rsid w:val="000D4B2E"/>
    <w:rsid w:val="000E1880"/>
    <w:rsid w:val="000E3FC8"/>
    <w:rsid w:val="000E7BAE"/>
    <w:rsid w:val="000F133D"/>
    <w:rsid w:val="000F140F"/>
    <w:rsid w:val="000F211F"/>
    <w:rsid w:val="000F781E"/>
    <w:rsid w:val="00104E4D"/>
    <w:rsid w:val="0010536B"/>
    <w:rsid w:val="0011145C"/>
    <w:rsid w:val="001128BD"/>
    <w:rsid w:val="00112DE9"/>
    <w:rsid w:val="0011419D"/>
    <w:rsid w:val="00114B02"/>
    <w:rsid w:val="00116607"/>
    <w:rsid w:val="001226C0"/>
    <w:rsid w:val="00126EC8"/>
    <w:rsid w:val="0012731C"/>
    <w:rsid w:val="00132054"/>
    <w:rsid w:val="0013301B"/>
    <w:rsid w:val="00134964"/>
    <w:rsid w:val="001351B9"/>
    <w:rsid w:val="0014438E"/>
    <w:rsid w:val="0015047B"/>
    <w:rsid w:val="00151F44"/>
    <w:rsid w:val="00152FD9"/>
    <w:rsid w:val="00155CD2"/>
    <w:rsid w:val="00164ED7"/>
    <w:rsid w:val="001727A4"/>
    <w:rsid w:val="00172AAF"/>
    <w:rsid w:val="0017376C"/>
    <w:rsid w:val="001738AB"/>
    <w:rsid w:val="00175E22"/>
    <w:rsid w:val="001765E0"/>
    <w:rsid w:val="00177759"/>
    <w:rsid w:val="00180BB3"/>
    <w:rsid w:val="00185DD6"/>
    <w:rsid w:val="00185E6B"/>
    <w:rsid w:val="00187BBC"/>
    <w:rsid w:val="001932F3"/>
    <w:rsid w:val="0019616B"/>
    <w:rsid w:val="001A06F9"/>
    <w:rsid w:val="001A21D2"/>
    <w:rsid w:val="001A2B40"/>
    <w:rsid w:val="001A4309"/>
    <w:rsid w:val="001A46AE"/>
    <w:rsid w:val="001A6C52"/>
    <w:rsid w:val="001B1053"/>
    <w:rsid w:val="001B14AC"/>
    <w:rsid w:val="001B1A50"/>
    <w:rsid w:val="001B5A09"/>
    <w:rsid w:val="001B7940"/>
    <w:rsid w:val="001C171A"/>
    <w:rsid w:val="001C2FE0"/>
    <w:rsid w:val="001C37CA"/>
    <w:rsid w:val="001C4085"/>
    <w:rsid w:val="001C46B0"/>
    <w:rsid w:val="001D204E"/>
    <w:rsid w:val="001D3BA4"/>
    <w:rsid w:val="001D4303"/>
    <w:rsid w:val="001D6746"/>
    <w:rsid w:val="001E0C61"/>
    <w:rsid w:val="001E36AA"/>
    <w:rsid w:val="001E3B49"/>
    <w:rsid w:val="001E4A05"/>
    <w:rsid w:val="001E6A19"/>
    <w:rsid w:val="001E7388"/>
    <w:rsid w:val="001F11BB"/>
    <w:rsid w:val="001F13DD"/>
    <w:rsid w:val="001F21DF"/>
    <w:rsid w:val="001F2473"/>
    <w:rsid w:val="001F2DBC"/>
    <w:rsid w:val="001F5718"/>
    <w:rsid w:val="001F73E8"/>
    <w:rsid w:val="0020262C"/>
    <w:rsid w:val="00202723"/>
    <w:rsid w:val="00211A3E"/>
    <w:rsid w:val="00211CB0"/>
    <w:rsid w:val="00213F20"/>
    <w:rsid w:val="00214055"/>
    <w:rsid w:val="00215BCA"/>
    <w:rsid w:val="002160F5"/>
    <w:rsid w:val="00217AC4"/>
    <w:rsid w:val="00221461"/>
    <w:rsid w:val="00222B5A"/>
    <w:rsid w:val="0022423C"/>
    <w:rsid w:val="00224537"/>
    <w:rsid w:val="002331D3"/>
    <w:rsid w:val="002352E1"/>
    <w:rsid w:val="00235956"/>
    <w:rsid w:val="002368FB"/>
    <w:rsid w:val="002401BD"/>
    <w:rsid w:val="00243E5E"/>
    <w:rsid w:val="002467A6"/>
    <w:rsid w:val="00247C9A"/>
    <w:rsid w:val="00247CE3"/>
    <w:rsid w:val="0025160C"/>
    <w:rsid w:val="00252358"/>
    <w:rsid w:val="002535D0"/>
    <w:rsid w:val="002539B3"/>
    <w:rsid w:val="00255D02"/>
    <w:rsid w:val="00256336"/>
    <w:rsid w:val="00257C3E"/>
    <w:rsid w:val="002602C2"/>
    <w:rsid w:val="002666C9"/>
    <w:rsid w:val="00270136"/>
    <w:rsid w:val="00270FD7"/>
    <w:rsid w:val="002748BB"/>
    <w:rsid w:val="00274F5B"/>
    <w:rsid w:val="00280836"/>
    <w:rsid w:val="00282E1A"/>
    <w:rsid w:val="00283771"/>
    <w:rsid w:val="002840F1"/>
    <w:rsid w:val="00284EC1"/>
    <w:rsid w:val="00285922"/>
    <w:rsid w:val="0029113B"/>
    <w:rsid w:val="002934C0"/>
    <w:rsid w:val="00293E1F"/>
    <w:rsid w:val="0029764C"/>
    <w:rsid w:val="002A1B50"/>
    <w:rsid w:val="002A1FAE"/>
    <w:rsid w:val="002B0111"/>
    <w:rsid w:val="002B0E91"/>
    <w:rsid w:val="002B132C"/>
    <w:rsid w:val="002B3558"/>
    <w:rsid w:val="002B3F23"/>
    <w:rsid w:val="002B4E94"/>
    <w:rsid w:val="002B4EB5"/>
    <w:rsid w:val="002B5AF5"/>
    <w:rsid w:val="002B6779"/>
    <w:rsid w:val="002B6EBD"/>
    <w:rsid w:val="002B71C0"/>
    <w:rsid w:val="002B7A34"/>
    <w:rsid w:val="002C04C5"/>
    <w:rsid w:val="002C31AD"/>
    <w:rsid w:val="002C7385"/>
    <w:rsid w:val="002C73FE"/>
    <w:rsid w:val="002D2DBB"/>
    <w:rsid w:val="002D37D8"/>
    <w:rsid w:val="002D4FE9"/>
    <w:rsid w:val="002D54A6"/>
    <w:rsid w:val="002E0B30"/>
    <w:rsid w:val="002E3779"/>
    <w:rsid w:val="002E5BF9"/>
    <w:rsid w:val="002E6A7A"/>
    <w:rsid w:val="002F1E49"/>
    <w:rsid w:val="002F2C64"/>
    <w:rsid w:val="002F4E9C"/>
    <w:rsid w:val="002F536B"/>
    <w:rsid w:val="002F6E15"/>
    <w:rsid w:val="00302F4E"/>
    <w:rsid w:val="0031024F"/>
    <w:rsid w:val="00312385"/>
    <w:rsid w:val="0031256C"/>
    <w:rsid w:val="00314129"/>
    <w:rsid w:val="00314D6C"/>
    <w:rsid w:val="00316D2A"/>
    <w:rsid w:val="003200A7"/>
    <w:rsid w:val="00322A7C"/>
    <w:rsid w:val="00322EEC"/>
    <w:rsid w:val="00323061"/>
    <w:rsid w:val="00336A8E"/>
    <w:rsid w:val="003402D3"/>
    <w:rsid w:val="0034068E"/>
    <w:rsid w:val="00341D30"/>
    <w:rsid w:val="00343ABC"/>
    <w:rsid w:val="003463FE"/>
    <w:rsid w:val="00346F02"/>
    <w:rsid w:val="003472FC"/>
    <w:rsid w:val="00347D41"/>
    <w:rsid w:val="003554B3"/>
    <w:rsid w:val="00355AC8"/>
    <w:rsid w:val="00356632"/>
    <w:rsid w:val="00357C7E"/>
    <w:rsid w:val="003653B6"/>
    <w:rsid w:val="00370327"/>
    <w:rsid w:val="00373244"/>
    <w:rsid w:val="00374CC4"/>
    <w:rsid w:val="003774B2"/>
    <w:rsid w:val="00380931"/>
    <w:rsid w:val="00380F2D"/>
    <w:rsid w:val="003845A9"/>
    <w:rsid w:val="003850C9"/>
    <w:rsid w:val="00385CEE"/>
    <w:rsid w:val="00390883"/>
    <w:rsid w:val="003922F8"/>
    <w:rsid w:val="00395B24"/>
    <w:rsid w:val="003A09D8"/>
    <w:rsid w:val="003A2D38"/>
    <w:rsid w:val="003A7209"/>
    <w:rsid w:val="003A7ECC"/>
    <w:rsid w:val="003B2C72"/>
    <w:rsid w:val="003B58B4"/>
    <w:rsid w:val="003C1333"/>
    <w:rsid w:val="003C20FF"/>
    <w:rsid w:val="003C4A7F"/>
    <w:rsid w:val="003C550A"/>
    <w:rsid w:val="003C6055"/>
    <w:rsid w:val="003D2650"/>
    <w:rsid w:val="003D5452"/>
    <w:rsid w:val="003D560C"/>
    <w:rsid w:val="003D5C00"/>
    <w:rsid w:val="003E091E"/>
    <w:rsid w:val="003E1B7B"/>
    <w:rsid w:val="003E3154"/>
    <w:rsid w:val="003E5874"/>
    <w:rsid w:val="003E65D9"/>
    <w:rsid w:val="003E72D3"/>
    <w:rsid w:val="003F193E"/>
    <w:rsid w:val="003F242C"/>
    <w:rsid w:val="003F34F1"/>
    <w:rsid w:val="00400C3A"/>
    <w:rsid w:val="004031D8"/>
    <w:rsid w:val="004104B6"/>
    <w:rsid w:val="00411AE8"/>
    <w:rsid w:val="00413B74"/>
    <w:rsid w:val="00417C94"/>
    <w:rsid w:val="00422C8F"/>
    <w:rsid w:val="00425BA2"/>
    <w:rsid w:val="00426AE2"/>
    <w:rsid w:val="004342F3"/>
    <w:rsid w:val="00435C5F"/>
    <w:rsid w:val="00435E86"/>
    <w:rsid w:val="00436155"/>
    <w:rsid w:val="00436460"/>
    <w:rsid w:val="004405C6"/>
    <w:rsid w:val="00441E98"/>
    <w:rsid w:val="00442855"/>
    <w:rsid w:val="00447164"/>
    <w:rsid w:val="00450F3A"/>
    <w:rsid w:val="00452A88"/>
    <w:rsid w:val="004532C0"/>
    <w:rsid w:val="004532F7"/>
    <w:rsid w:val="00462D7D"/>
    <w:rsid w:val="00464D51"/>
    <w:rsid w:val="00464E56"/>
    <w:rsid w:val="00465279"/>
    <w:rsid w:val="00472027"/>
    <w:rsid w:val="00474EFC"/>
    <w:rsid w:val="0047577B"/>
    <w:rsid w:val="004764D7"/>
    <w:rsid w:val="004804CF"/>
    <w:rsid w:val="00481C88"/>
    <w:rsid w:val="00483314"/>
    <w:rsid w:val="00484962"/>
    <w:rsid w:val="00484F6D"/>
    <w:rsid w:val="00484FB7"/>
    <w:rsid w:val="004854ED"/>
    <w:rsid w:val="0048554D"/>
    <w:rsid w:val="00485A83"/>
    <w:rsid w:val="0049338A"/>
    <w:rsid w:val="0049417F"/>
    <w:rsid w:val="00496413"/>
    <w:rsid w:val="00496D41"/>
    <w:rsid w:val="00497267"/>
    <w:rsid w:val="00497C7C"/>
    <w:rsid w:val="004A6602"/>
    <w:rsid w:val="004B172C"/>
    <w:rsid w:val="004B3C57"/>
    <w:rsid w:val="004B3EFA"/>
    <w:rsid w:val="004C2A87"/>
    <w:rsid w:val="004C4D7B"/>
    <w:rsid w:val="004C4ED3"/>
    <w:rsid w:val="004C667B"/>
    <w:rsid w:val="004C706C"/>
    <w:rsid w:val="004C7683"/>
    <w:rsid w:val="004C7ECD"/>
    <w:rsid w:val="004D0DB4"/>
    <w:rsid w:val="004D2EA5"/>
    <w:rsid w:val="004D32A6"/>
    <w:rsid w:val="004D3EF4"/>
    <w:rsid w:val="004D53E5"/>
    <w:rsid w:val="004D6A5B"/>
    <w:rsid w:val="004D7950"/>
    <w:rsid w:val="004E6DC4"/>
    <w:rsid w:val="004E7913"/>
    <w:rsid w:val="004F21C1"/>
    <w:rsid w:val="00501A12"/>
    <w:rsid w:val="0050309C"/>
    <w:rsid w:val="00510135"/>
    <w:rsid w:val="0051327C"/>
    <w:rsid w:val="0051346D"/>
    <w:rsid w:val="00513EAE"/>
    <w:rsid w:val="0051434F"/>
    <w:rsid w:val="00516806"/>
    <w:rsid w:val="0052098C"/>
    <w:rsid w:val="00525A49"/>
    <w:rsid w:val="00525EF4"/>
    <w:rsid w:val="005262D1"/>
    <w:rsid w:val="00530876"/>
    <w:rsid w:val="00535613"/>
    <w:rsid w:val="005359EB"/>
    <w:rsid w:val="0054254A"/>
    <w:rsid w:val="0054443E"/>
    <w:rsid w:val="0054500B"/>
    <w:rsid w:val="005466B5"/>
    <w:rsid w:val="005505A0"/>
    <w:rsid w:val="00553EF2"/>
    <w:rsid w:val="00554314"/>
    <w:rsid w:val="005577EB"/>
    <w:rsid w:val="00562829"/>
    <w:rsid w:val="005629B3"/>
    <w:rsid w:val="0057128A"/>
    <w:rsid w:val="00571525"/>
    <w:rsid w:val="005724F6"/>
    <w:rsid w:val="00573AC4"/>
    <w:rsid w:val="005801FC"/>
    <w:rsid w:val="00582456"/>
    <w:rsid w:val="00585BA9"/>
    <w:rsid w:val="00587359"/>
    <w:rsid w:val="00591238"/>
    <w:rsid w:val="00595016"/>
    <w:rsid w:val="005964A3"/>
    <w:rsid w:val="00597AAE"/>
    <w:rsid w:val="005A118C"/>
    <w:rsid w:val="005A1C30"/>
    <w:rsid w:val="005A222C"/>
    <w:rsid w:val="005A4DF8"/>
    <w:rsid w:val="005A78C8"/>
    <w:rsid w:val="005B1426"/>
    <w:rsid w:val="005B35AD"/>
    <w:rsid w:val="005B7B2C"/>
    <w:rsid w:val="005C0A8E"/>
    <w:rsid w:val="005C1767"/>
    <w:rsid w:val="005C185C"/>
    <w:rsid w:val="005C42EF"/>
    <w:rsid w:val="005C5609"/>
    <w:rsid w:val="005D17A4"/>
    <w:rsid w:val="005D67D9"/>
    <w:rsid w:val="005E02F5"/>
    <w:rsid w:val="005E0510"/>
    <w:rsid w:val="005E176E"/>
    <w:rsid w:val="005E218E"/>
    <w:rsid w:val="005E35A0"/>
    <w:rsid w:val="005F04F1"/>
    <w:rsid w:val="005F0D1B"/>
    <w:rsid w:val="005F1865"/>
    <w:rsid w:val="005F5425"/>
    <w:rsid w:val="006007BD"/>
    <w:rsid w:val="006013C8"/>
    <w:rsid w:val="0060270D"/>
    <w:rsid w:val="00602BD9"/>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20C7"/>
    <w:rsid w:val="00643DE0"/>
    <w:rsid w:val="0064437D"/>
    <w:rsid w:val="00644E85"/>
    <w:rsid w:val="0064593A"/>
    <w:rsid w:val="006516D8"/>
    <w:rsid w:val="00652C52"/>
    <w:rsid w:val="006568B8"/>
    <w:rsid w:val="00656B1B"/>
    <w:rsid w:val="0066063F"/>
    <w:rsid w:val="00662BB0"/>
    <w:rsid w:val="00663878"/>
    <w:rsid w:val="00667773"/>
    <w:rsid w:val="00667ACA"/>
    <w:rsid w:val="00670743"/>
    <w:rsid w:val="00677D0F"/>
    <w:rsid w:val="00680A85"/>
    <w:rsid w:val="00681ADF"/>
    <w:rsid w:val="00685060"/>
    <w:rsid w:val="00690EE2"/>
    <w:rsid w:val="00693854"/>
    <w:rsid w:val="00693B36"/>
    <w:rsid w:val="00694BEB"/>
    <w:rsid w:val="006A0D6A"/>
    <w:rsid w:val="006A0E20"/>
    <w:rsid w:val="006A24E3"/>
    <w:rsid w:val="006A5695"/>
    <w:rsid w:val="006A689C"/>
    <w:rsid w:val="006B0439"/>
    <w:rsid w:val="006B3904"/>
    <w:rsid w:val="006B3ADD"/>
    <w:rsid w:val="006B5B7D"/>
    <w:rsid w:val="006C1D8A"/>
    <w:rsid w:val="006C5B46"/>
    <w:rsid w:val="006C65D4"/>
    <w:rsid w:val="006C6E39"/>
    <w:rsid w:val="006D0ECF"/>
    <w:rsid w:val="006D3C6A"/>
    <w:rsid w:val="006D3D5B"/>
    <w:rsid w:val="006D4432"/>
    <w:rsid w:val="006D4C92"/>
    <w:rsid w:val="006D4EB6"/>
    <w:rsid w:val="006D58D2"/>
    <w:rsid w:val="006D7FBC"/>
    <w:rsid w:val="006E35BF"/>
    <w:rsid w:val="006E7850"/>
    <w:rsid w:val="006F19D8"/>
    <w:rsid w:val="006F2AF3"/>
    <w:rsid w:val="006F3EDF"/>
    <w:rsid w:val="006F46D6"/>
    <w:rsid w:val="006F4BBB"/>
    <w:rsid w:val="006F4D6B"/>
    <w:rsid w:val="006F70B4"/>
    <w:rsid w:val="007028D9"/>
    <w:rsid w:val="00707218"/>
    <w:rsid w:val="00710D04"/>
    <w:rsid w:val="00712B1D"/>
    <w:rsid w:val="00715751"/>
    <w:rsid w:val="0071666E"/>
    <w:rsid w:val="007171BA"/>
    <w:rsid w:val="00717616"/>
    <w:rsid w:val="00717BCE"/>
    <w:rsid w:val="00722F17"/>
    <w:rsid w:val="0072345A"/>
    <w:rsid w:val="00723B4D"/>
    <w:rsid w:val="007325D9"/>
    <w:rsid w:val="0073413F"/>
    <w:rsid w:val="007350F7"/>
    <w:rsid w:val="0073583B"/>
    <w:rsid w:val="007360CA"/>
    <w:rsid w:val="007434AA"/>
    <w:rsid w:val="0074667B"/>
    <w:rsid w:val="007470BD"/>
    <w:rsid w:val="00757934"/>
    <w:rsid w:val="00760EC0"/>
    <w:rsid w:val="00766169"/>
    <w:rsid w:val="00770596"/>
    <w:rsid w:val="00770784"/>
    <w:rsid w:val="007711BD"/>
    <w:rsid w:val="00775446"/>
    <w:rsid w:val="007756DB"/>
    <w:rsid w:val="0078003A"/>
    <w:rsid w:val="00780771"/>
    <w:rsid w:val="0078469E"/>
    <w:rsid w:val="00790B01"/>
    <w:rsid w:val="007929CF"/>
    <w:rsid w:val="00794701"/>
    <w:rsid w:val="00797BA8"/>
    <w:rsid w:val="007A081D"/>
    <w:rsid w:val="007A49E7"/>
    <w:rsid w:val="007A6F28"/>
    <w:rsid w:val="007B03C6"/>
    <w:rsid w:val="007B0DB1"/>
    <w:rsid w:val="007B1773"/>
    <w:rsid w:val="007B4913"/>
    <w:rsid w:val="007B5673"/>
    <w:rsid w:val="007B7238"/>
    <w:rsid w:val="007B76FF"/>
    <w:rsid w:val="007B7E3D"/>
    <w:rsid w:val="007C07D2"/>
    <w:rsid w:val="007C13F4"/>
    <w:rsid w:val="007C1B8B"/>
    <w:rsid w:val="007C3BF6"/>
    <w:rsid w:val="007C5D05"/>
    <w:rsid w:val="007C67B3"/>
    <w:rsid w:val="007C67C5"/>
    <w:rsid w:val="007C72CF"/>
    <w:rsid w:val="007D0FD2"/>
    <w:rsid w:val="007D2EF8"/>
    <w:rsid w:val="007D561F"/>
    <w:rsid w:val="007D7FD2"/>
    <w:rsid w:val="007E07AF"/>
    <w:rsid w:val="007E13D9"/>
    <w:rsid w:val="007E2AEC"/>
    <w:rsid w:val="007E41BE"/>
    <w:rsid w:val="007E4DB6"/>
    <w:rsid w:val="007E6733"/>
    <w:rsid w:val="007E7CD4"/>
    <w:rsid w:val="007F0EA5"/>
    <w:rsid w:val="007F12AC"/>
    <w:rsid w:val="007F4501"/>
    <w:rsid w:val="007F60DF"/>
    <w:rsid w:val="00801800"/>
    <w:rsid w:val="00801861"/>
    <w:rsid w:val="00801B5B"/>
    <w:rsid w:val="00805253"/>
    <w:rsid w:val="00805A30"/>
    <w:rsid w:val="00807177"/>
    <w:rsid w:val="00811C16"/>
    <w:rsid w:val="00815A67"/>
    <w:rsid w:val="0081708B"/>
    <w:rsid w:val="008216E7"/>
    <w:rsid w:val="00821CCA"/>
    <w:rsid w:val="00821E26"/>
    <w:rsid w:val="00825BE6"/>
    <w:rsid w:val="008276B4"/>
    <w:rsid w:val="00830778"/>
    <w:rsid w:val="00830798"/>
    <w:rsid w:val="00831927"/>
    <w:rsid w:val="00836A31"/>
    <w:rsid w:val="00837288"/>
    <w:rsid w:val="00841BD3"/>
    <w:rsid w:val="0084273D"/>
    <w:rsid w:val="00844E3F"/>
    <w:rsid w:val="00845A83"/>
    <w:rsid w:val="00846BB9"/>
    <w:rsid w:val="00846CC7"/>
    <w:rsid w:val="00850D8C"/>
    <w:rsid w:val="00857C64"/>
    <w:rsid w:val="00860465"/>
    <w:rsid w:val="008611EC"/>
    <w:rsid w:val="008649D5"/>
    <w:rsid w:val="008712BB"/>
    <w:rsid w:val="00876305"/>
    <w:rsid w:val="008830E7"/>
    <w:rsid w:val="008840FF"/>
    <w:rsid w:val="00890EDE"/>
    <w:rsid w:val="00892B38"/>
    <w:rsid w:val="00896942"/>
    <w:rsid w:val="00896A7E"/>
    <w:rsid w:val="008A1741"/>
    <w:rsid w:val="008A2484"/>
    <w:rsid w:val="008A52F3"/>
    <w:rsid w:val="008A74F2"/>
    <w:rsid w:val="008C26D9"/>
    <w:rsid w:val="008C6D50"/>
    <w:rsid w:val="008C7167"/>
    <w:rsid w:val="008C7503"/>
    <w:rsid w:val="008D1617"/>
    <w:rsid w:val="008D330F"/>
    <w:rsid w:val="008D48C1"/>
    <w:rsid w:val="008E6315"/>
    <w:rsid w:val="008E754A"/>
    <w:rsid w:val="008F0480"/>
    <w:rsid w:val="008F07FC"/>
    <w:rsid w:val="008F11E0"/>
    <w:rsid w:val="008F1D28"/>
    <w:rsid w:val="008F3EA7"/>
    <w:rsid w:val="008F78BC"/>
    <w:rsid w:val="008F7B63"/>
    <w:rsid w:val="008F7D6A"/>
    <w:rsid w:val="00901C86"/>
    <w:rsid w:val="00903603"/>
    <w:rsid w:val="009049AB"/>
    <w:rsid w:val="009054CB"/>
    <w:rsid w:val="009056B1"/>
    <w:rsid w:val="00911F8D"/>
    <w:rsid w:val="00912F94"/>
    <w:rsid w:val="009144C9"/>
    <w:rsid w:val="009171BC"/>
    <w:rsid w:val="00921CEC"/>
    <w:rsid w:val="0092497E"/>
    <w:rsid w:val="0092590B"/>
    <w:rsid w:val="00925BF3"/>
    <w:rsid w:val="00925DAE"/>
    <w:rsid w:val="00925E60"/>
    <w:rsid w:val="009264B3"/>
    <w:rsid w:val="00927306"/>
    <w:rsid w:val="00930323"/>
    <w:rsid w:val="00931637"/>
    <w:rsid w:val="00931E4C"/>
    <w:rsid w:val="00932402"/>
    <w:rsid w:val="009365E0"/>
    <w:rsid w:val="00936E55"/>
    <w:rsid w:val="0093744B"/>
    <w:rsid w:val="00942BA2"/>
    <w:rsid w:val="009432B7"/>
    <w:rsid w:val="00944C86"/>
    <w:rsid w:val="00947C02"/>
    <w:rsid w:val="00950BE6"/>
    <w:rsid w:val="0095418E"/>
    <w:rsid w:val="009577A4"/>
    <w:rsid w:val="00957DE8"/>
    <w:rsid w:val="00960ECB"/>
    <w:rsid w:val="00960FA4"/>
    <w:rsid w:val="009615D6"/>
    <w:rsid w:val="00967855"/>
    <w:rsid w:val="00971CD1"/>
    <w:rsid w:val="00974709"/>
    <w:rsid w:val="00977F4D"/>
    <w:rsid w:val="009801AE"/>
    <w:rsid w:val="00980736"/>
    <w:rsid w:val="00981A39"/>
    <w:rsid w:val="00982D56"/>
    <w:rsid w:val="00983DBF"/>
    <w:rsid w:val="00987097"/>
    <w:rsid w:val="00991123"/>
    <w:rsid w:val="00991CAB"/>
    <w:rsid w:val="00992770"/>
    <w:rsid w:val="009A05E2"/>
    <w:rsid w:val="009A3A9C"/>
    <w:rsid w:val="009B046C"/>
    <w:rsid w:val="009B13FA"/>
    <w:rsid w:val="009B1E2D"/>
    <w:rsid w:val="009B3C0B"/>
    <w:rsid w:val="009C5212"/>
    <w:rsid w:val="009C59FB"/>
    <w:rsid w:val="009C6F3B"/>
    <w:rsid w:val="009D1467"/>
    <w:rsid w:val="009D328D"/>
    <w:rsid w:val="009E4FA6"/>
    <w:rsid w:val="009E60BB"/>
    <w:rsid w:val="009E7D93"/>
    <w:rsid w:val="009F11B0"/>
    <w:rsid w:val="009F3C34"/>
    <w:rsid w:val="009F462C"/>
    <w:rsid w:val="009F5C33"/>
    <w:rsid w:val="00A026F0"/>
    <w:rsid w:val="00A03EAC"/>
    <w:rsid w:val="00A04DBB"/>
    <w:rsid w:val="00A06CCC"/>
    <w:rsid w:val="00A07EA0"/>
    <w:rsid w:val="00A11CA6"/>
    <w:rsid w:val="00A13FE6"/>
    <w:rsid w:val="00A20C49"/>
    <w:rsid w:val="00A22932"/>
    <w:rsid w:val="00A269CA"/>
    <w:rsid w:val="00A30617"/>
    <w:rsid w:val="00A336EE"/>
    <w:rsid w:val="00A33F46"/>
    <w:rsid w:val="00A3427E"/>
    <w:rsid w:val="00A359AC"/>
    <w:rsid w:val="00A40F83"/>
    <w:rsid w:val="00A410FB"/>
    <w:rsid w:val="00A41413"/>
    <w:rsid w:val="00A431E6"/>
    <w:rsid w:val="00A436E8"/>
    <w:rsid w:val="00A45FB1"/>
    <w:rsid w:val="00A46A0F"/>
    <w:rsid w:val="00A46CCC"/>
    <w:rsid w:val="00A475AB"/>
    <w:rsid w:val="00A47996"/>
    <w:rsid w:val="00A51CFE"/>
    <w:rsid w:val="00A5204D"/>
    <w:rsid w:val="00A56395"/>
    <w:rsid w:val="00A56E77"/>
    <w:rsid w:val="00A60740"/>
    <w:rsid w:val="00A61605"/>
    <w:rsid w:val="00A6167D"/>
    <w:rsid w:val="00A65F97"/>
    <w:rsid w:val="00A73B04"/>
    <w:rsid w:val="00A73EE4"/>
    <w:rsid w:val="00A74610"/>
    <w:rsid w:val="00A76C13"/>
    <w:rsid w:val="00A844B4"/>
    <w:rsid w:val="00A84FD0"/>
    <w:rsid w:val="00A913B9"/>
    <w:rsid w:val="00A92E79"/>
    <w:rsid w:val="00A93790"/>
    <w:rsid w:val="00A950B6"/>
    <w:rsid w:val="00A95D45"/>
    <w:rsid w:val="00A96FA5"/>
    <w:rsid w:val="00AA3EA8"/>
    <w:rsid w:val="00AA6603"/>
    <w:rsid w:val="00AB035F"/>
    <w:rsid w:val="00AB412B"/>
    <w:rsid w:val="00AB41C1"/>
    <w:rsid w:val="00AB4CF2"/>
    <w:rsid w:val="00AB6CCA"/>
    <w:rsid w:val="00AC223F"/>
    <w:rsid w:val="00AC33B1"/>
    <w:rsid w:val="00AD12A8"/>
    <w:rsid w:val="00AD5190"/>
    <w:rsid w:val="00AD5C8A"/>
    <w:rsid w:val="00AE023F"/>
    <w:rsid w:val="00AE051A"/>
    <w:rsid w:val="00AE0B9F"/>
    <w:rsid w:val="00AE0FC3"/>
    <w:rsid w:val="00AF164E"/>
    <w:rsid w:val="00AF279A"/>
    <w:rsid w:val="00AF3577"/>
    <w:rsid w:val="00AF35F9"/>
    <w:rsid w:val="00B031D0"/>
    <w:rsid w:val="00B039DD"/>
    <w:rsid w:val="00B0424C"/>
    <w:rsid w:val="00B05C7D"/>
    <w:rsid w:val="00B1010D"/>
    <w:rsid w:val="00B14A28"/>
    <w:rsid w:val="00B15D57"/>
    <w:rsid w:val="00B16347"/>
    <w:rsid w:val="00B17D6E"/>
    <w:rsid w:val="00B2435E"/>
    <w:rsid w:val="00B27D1F"/>
    <w:rsid w:val="00B30596"/>
    <w:rsid w:val="00B31F6B"/>
    <w:rsid w:val="00B33D9F"/>
    <w:rsid w:val="00B346C3"/>
    <w:rsid w:val="00B35FA7"/>
    <w:rsid w:val="00B4005C"/>
    <w:rsid w:val="00B42150"/>
    <w:rsid w:val="00B4227E"/>
    <w:rsid w:val="00B4471C"/>
    <w:rsid w:val="00B451A6"/>
    <w:rsid w:val="00B54F8C"/>
    <w:rsid w:val="00B56D6E"/>
    <w:rsid w:val="00B6124D"/>
    <w:rsid w:val="00B64347"/>
    <w:rsid w:val="00B65DC6"/>
    <w:rsid w:val="00B6766F"/>
    <w:rsid w:val="00B67AC2"/>
    <w:rsid w:val="00B722DE"/>
    <w:rsid w:val="00B751E3"/>
    <w:rsid w:val="00B75BA6"/>
    <w:rsid w:val="00B76935"/>
    <w:rsid w:val="00B76C44"/>
    <w:rsid w:val="00B8089F"/>
    <w:rsid w:val="00B8184A"/>
    <w:rsid w:val="00B82283"/>
    <w:rsid w:val="00B828D8"/>
    <w:rsid w:val="00B83F87"/>
    <w:rsid w:val="00B87BF1"/>
    <w:rsid w:val="00B87CDC"/>
    <w:rsid w:val="00B87F97"/>
    <w:rsid w:val="00B90BE0"/>
    <w:rsid w:val="00B910C1"/>
    <w:rsid w:val="00B95B5F"/>
    <w:rsid w:val="00BA2CA4"/>
    <w:rsid w:val="00BA2EFA"/>
    <w:rsid w:val="00BA3DBC"/>
    <w:rsid w:val="00BA707A"/>
    <w:rsid w:val="00BA77CD"/>
    <w:rsid w:val="00BA7BE7"/>
    <w:rsid w:val="00BB1AFB"/>
    <w:rsid w:val="00BB27AE"/>
    <w:rsid w:val="00BB2DA2"/>
    <w:rsid w:val="00BB3EE9"/>
    <w:rsid w:val="00BB40E3"/>
    <w:rsid w:val="00BB56DC"/>
    <w:rsid w:val="00BB635E"/>
    <w:rsid w:val="00BB67F5"/>
    <w:rsid w:val="00BB7480"/>
    <w:rsid w:val="00BC57F5"/>
    <w:rsid w:val="00BD4780"/>
    <w:rsid w:val="00BD49BF"/>
    <w:rsid w:val="00BE183D"/>
    <w:rsid w:val="00BE2BBC"/>
    <w:rsid w:val="00BE4DA2"/>
    <w:rsid w:val="00BE614C"/>
    <w:rsid w:val="00BF24C2"/>
    <w:rsid w:val="00BF2922"/>
    <w:rsid w:val="00BF5D7A"/>
    <w:rsid w:val="00BF6BE8"/>
    <w:rsid w:val="00C01C2E"/>
    <w:rsid w:val="00C02D33"/>
    <w:rsid w:val="00C04B53"/>
    <w:rsid w:val="00C1232C"/>
    <w:rsid w:val="00C2000F"/>
    <w:rsid w:val="00C27C6B"/>
    <w:rsid w:val="00C3594D"/>
    <w:rsid w:val="00C36442"/>
    <w:rsid w:val="00C400CE"/>
    <w:rsid w:val="00C410FD"/>
    <w:rsid w:val="00C457DE"/>
    <w:rsid w:val="00C47DD3"/>
    <w:rsid w:val="00C5105B"/>
    <w:rsid w:val="00C5316F"/>
    <w:rsid w:val="00C53562"/>
    <w:rsid w:val="00C539FB"/>
    <w:rsid w:val="00C66AA3"/>
    <w:rsid w:val="00C66E57"/>
    <w:rsid w:val="00C7099C"/>
    <w:rsid w:val="00C724D7"/>
    <w:rsid w:val="00C73CBF"/>
    <w:rsid w:val="00C74150"/>
    <w:rsid w:val="00C75594"/>
    <w:rsid w:val="00C84D07"/>
    <w:rsid w:val="00C85982"/>
    <w:rsid w:val="00C90BC1"/>
    <w:rsid w:val="00C911B9"/>
    <w:rsid w:val="00CA0466"/>
    <w:rsid w:val="00CA157A"/>
    <w:rsid w:val="00CA246D"/>
    <w:rsid w:val="00CA50D9"/>
    <w:rsid w:val="00CA5A33"/>
    <w:rsid w:val="00CA696C"/>
    <w:rsid w:val="00CA78EB"/>
    <w:rsid w:val="00CB1B92"/>
    <w:rsid w:val="00CB3054"/>
    <w:rsid w:val="00CB5636"/>
    <w:rsid w:val="00CB5F30"/>
    <w:rsid w:val="00CC3EE5"/>
    <w:rsid w:val="00CC6381"/>
    <w:rsid w:val="00CC6E47"/>
    <w:rsid w:val="00CD1346"/>
    <w:rsid w:val="00CD3758"/>
    <w:rsid w:val="00CD6F2F"/>
    <w:rsid w:val="00CE425C"/>
    <w:rsid w:val="00CE58AC"/>
    <w:rsid w:val="00CF0669"/>
    <w:rsid w:val="00CF4FCF"/>
    <w:rsid w:val="00CF5A80"/>
    <w:rsid w:val="00CF7FE4"/>
    <w:rsid w:val="00D045EE"/>
    <w:rsid w:val="00D05091"/>
    <w:rsid w:val="00D10CA6"/>
    <w:rsid w:val="00D10F21"/>
    <w:rsid w:val="00D11C3F"/>
    <w:rsid w:val="00D134CF"/>
    <w:rsid w:val="00D14C75"/>
    <w:rsid w:val="00D15386"/>
    <w:rsid w:val="00D1573B"/>
    <w:rsid w:val="00D2308D"/>
    <w:rsid w:val="00D24806"/>
    <w:rsid w:val="00D34040"/>
    <w:rsid w:val="00D34E69"/>
    <w:rsid w:val="00D36C78"/>
    <w:rsid w:val="00D375EE"/>
    <w:rsid w:val="00D41054"/>
    <w:rsid w:val="00D46333"/>
    <w:rsid w:val="00D55AE8"/>
    <w:rsid w:val="00D56056"/>
    <w:rsid w:val="00D6085F"/>
    <w:rsid w:val="00D62699"/>
    <w:rsid w:val="00D64F5C"/>
    <w:rsid w:val="00D74BCD"/>
    <w:rsid w:val="00D75141"/>
    <w:rsid w:val="00D778E9"/>
    <w:rsid w:val="00D80AA7"/>
    <w:rsid w:val="00D812BF"/>
    <w:rsid w:val="00D82620"/>
    <w:rsid w:val="00D838A9"/>
    <w:rsid w:val="00D85707"/>
    <w:rsid w:val="00D9725F"/>
    <w:rsid w:val="00DA01B1"/>
    <w:rsid w:val="00DA11A2"/>
    <w:rsid w:val="00DA14ED"/>
    <w:rsid w:val="00DA1B05"/>
    <w:rsid w:val="00DA26D6"/>
    <w:rsid w:val="00DA6FFE"/>
    <w:rsid w:val="00DA74CD"/>
    <w:rsid w:val="00DB07B5"/>
    <w:rsid w:val="00DB2EF1"/>
    <w:rsid w:val="00DB3DE1"/>
    <w:rsid w:val="00DB573C"/>
    <w:rsid w:val="00DB5DA0"/>
    <w:rsid w:val="00DB716C"/>
    <w:rsid w:val="00DC5C85"/>
    <w:rsid w:val="00DC6B74"/>
    <w:rsid w:val="00DC6F9B"/>
    <w:rsid w:val="00DC7C5D"/>
    <w:rsid w:val="00DD4236"/>
    <w:rsid w:val="00DD44F1"/>
    <w:rsid w:val="00DD4864"/>
    <w:rsid w:val="00DD4BDB"/>
    <w:rsid w:val="00DD6957"/>
    <w:rsid w:val="00DD6E7A"/>
    <w:rsid w:val="00DE263B"/>
    <w:rsid w:val="00DE3067"/>
    <w:rsid w:val="00DF3EEE"/>
    <w:rsid w:val="00DF75E1"/>
    <w:rsid w:val="00E027BC"/>
    <w:rsid w:val="00E0349C"/>
    <w:rsid w:val="00E045BE"/>
    <w:rsid w:val="00E06C00"/>
    <w:rsid w:val="00E10F0D"/>
    <w:rsid w:val="00E12AA7"/>
    <w:rsid w:val="00E13C4F"/>
    <w:rsid w:val="00E14EA5"/>
    <w:rsid w:val="00E1718B"/>
    <w:rsid w:val="00E2070E"/>
    <w:rsid w:val="00E21133"/>
    <w:rsid w:val="00E2130A"/>
    <w:rsid w:val="00E231A3"/>
    <w:rsid w:val="00E2327E"/>
    <w:rsid w:val="00E23577"/>
    <w:rsid w:val="00E266EF"/>
    <w:rsid w:val="00E311BA"/>
    <w:rsid w:val="00E3162A"/>
    <w:rsid w:val="00E32036"/>
    <w:rsid w:val="00E326A8"/>
    <w:rsid w:val="00E3526B"/>
    <w:rsid w:val="00E372C3"/>
    <w:rsid w:val="00E37598"/>
    <w:rsid w:val="00E408F8"/>
    <w:rsid w:val="00E47428"/>
    <w:rsid w:val="00E47A43"/>
    <w:rsid w:val="00E56C8E"/>
    <w:rsid w:val="00E5716B"/>
    <w:rsid w:val="00E57494"/>
    <w:rsid w:val="00E57F1F"/>
    <w:rsid w:val="00E62EF0"/>
    <w:rsid w:val="00E669B6"/>
    <w:rsid w:val="00E66B9F"/>
    <w:rsid w:val="00E66E87"/>
    <w:rsid w:val="00E67C60"/>
    <w:rsid w:val="00E70A6A"/>
    <w:rsid w:val="00E710D6"/>
    <w:rsid w:val="00E722E8"/>
    <w:rsid w:val="00E73DA4"/>
    <w:rsid w:val="00E766AF"/>
    <w:rsid w:val="00E76E45"/>
    <w:rsid w:val="00E777C9"/>
    <w:rsid w:val="00E81DA6"/>
    <w:rsid w:val="00E8285E"/>
    <w:rsid w:val="00E82DE5"/>
    <w:rsid w:val="00E83C53"/>
    <w:rsid w:val="00E84212"/>
    <w:rsid w:val="00E85BA1"/>
    <w:rsid w:val="00E9086C"/>
    <w:rsid w:val="00E90AAA"/>
    <w:rsid w:val="00E91A0F"/>
    <w:rsid w:val="00E94A71"/>
    <w:rsid w:val="00E94CBF"/>
    <w:rsid w:val="00EA03CE"/>
    <w:rsid w:val="00EA23E5"/>
    <w:rsid w:val="00EA255C"/>
    <w:rsid w:val="00EA4E2E"/>
    <w:rsid w:val="00EA5783"/>
    <w:rsid w:val="00EB2417"/>
    <w:rsid w:val="00EB2CCB"/>
    <w:rsid w:val="00EB312E"/>
    <w:rsid w:val="00EB714A"/>
    <w:rsid w:val="00EB7A25"/>
    <w:rsid w:val="00EC0F3E"/>
    <w:rsid w:val="00EC138D"/>
    <w:rsid w:val="00EC2EF1"/>
    <w:rsid w:val="00EC57A7"/>
    <w:rsid w:val="00ED0817"/>
    <w:rsid w:val="00ED2FF9"/>
    <w:rsid w:val="00ED7DD9"/>
    <w:rsid w:val="00EE3BA6"/>
    <w:rsid w:val="00EE445B"/>
    <w:rsid w:val="00EF0C75"/>
    <w:rsid w:val="00EF2ECE"/>
    <w:rsid w:val="00EF3113"/>
    <w:rsid w:val="00EF3301"/>
    <w:rsid w:val="00EF3F84"/>
    <w:rsid w:val="00EF4FBC"/>
    <w:rsid w:val="00EF5906"/>
    <w:rsid w:val="00EF62E4"/>
    <w:rsid w:val="00F11220"/>
    <w:rsid w:val="00F11A37"/>
    <w:rsid w:val="00F1364E"/>
    <w:rsid w:val="00F1592D"/>
    <w:rsid w:val="00F176AC"/>
    <w:rsid w:val="00F2149C"/>
    <w:rsid w:val="00F216D7"/>
    <w:rsid w:val="00F26866"/>
    <w:rsid w:val="00F26F28"/>
    <w:rsid w:val="00F27714"/>
    <w:rsid w:val="00F27C5D"/>
    <w:rsid w:val="00F3276E"/>
    <w:rsid w:val="00F335EE"/>
    <w:rsid w:val="00F33D3C"/>
    <w:rsid w:val="00F36FB3"/>
    <w:rsid w:val="00F37A91"/>
    <w:rsid w:val="00F408A0"/>
    <w:rsid w:val="00F44EFE"/>
    <w:rsid w:val="00F45CF5"/>
    <w:rsid w:val="00F47328"/>
    <w:rsid w:val="00F47DB0"/>
    <w:rsid w:val="00F50C3F"/>
    <w:rsid w:val="00F50E34"/>
    <w:rsid w:val="00F51AFB"/>
    <w:rsid w:val="00F53EF7"/>
    <w:rsid w:val="00F54BF2"/>
    <w:rsid w:val="00F6270A"/>
    <w:rsid w:val="00F72212"/>
    <w:rsid w:val="00F775AC"/>
    <w:rsid w:val="00F83C71"/>
    <w:rsid w:val="00F8459F"/>
    <w:rsid w:val="00F8792F"/>
    <w:rsid w:val="00F9098E"/>
    <w:rsid w:val="00F9184E"/>
    <w:rsid w:val="00F9214D"/>
    <w:rsid w:val="00F9231C"/>
    <w:rsid w:val="00F92355"/>
    <w:rsid w:val="00F930ED"/>
    <w:rsid w:val="00F93963"/>
    <w:rsid w:val="00F94291"/>
    <w:rsid w:val="00F975EE"/>
    <w:rsid w:val="00FA298A"/>
    <w:rsid w:val="00FA5B66"/>
    <w:rsid w:val="00FA7FA3"/>
    <w:rsid w:val="00FB0B9C"/>
    <w:rsid w:val="00FB1554"/>
    <w:rsid w:val="00FB30EB"/>
    <w:rsid w:val="00FB7982"/>
    <w:rsid w:val="00FB7B18"/>
    <w:rsid w:val="00FC0734"/>
    <w:rsid w:val="00FC08BE"/>
    <w:rsid w:val="00FC0FC5"/>
    <w:rsid w:val="00FC16CA"/>
    <w:rsid w:val="00FC588F"/>
    <w:rsid w:val="00FC6879"/>
    <w:rsid w:val="00FC7456"/>
    <w:rsid w:val="00FD06DC"/>
    <w:rsid w:val="00FD255C"/>
    <w:rsid w:val="00FD43C2"/>
    <w:rsid w:val="00FD57CC"/>
    <w:rsid w:val="00FD7469"/>
    <w:rsid w:val="00FE0FAB"/>
    <w:rsid w:val="00FE1B30"/>
    <w:rsid w:val="00FE35E9"/>
    <w:rsid w:val="00FE44CA"/>
    <w:rsid w:val="00FE5DEA"/>
    <w:rsid w:val="00FE7B44"/>
    <w:rsid w:val="00FF06CF"/>
    <w:rsid w:val="00FF3C69"/>
    <w:rsid w:val="00FF400E"/>
    <w:rsid w:val="00FF4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55059"/>
  <w15:docId w15:val="{AF50920C-A183-4626-8560-1821551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89694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A7332CFE324343AAF2B0DF90B6C32F"/>
        <w:category>
          <w:name w:val="General"/>
          <w:gallery w:val="placeholder"/>
        </w:category>
        <w:types>
          <w:type w:val="bbPlcHdr"/>
        </w:types>
        <w:behaviors>
          <w:behavior w:val="content"/>
        </w:behaviors>
        <w:guid w:val="{02299972-B857-4A64-9CC1-35B837105E3A}"/>
      </w:docPartPr>
      <w:docPartBody>
        <w:p w:rsidR="0017716F" w:rsidRDefault="0017716F">
          <w:pPr>
            <w:pStyle w:val="B6A7332CFE324343AAF2B0DF90B6C32F"/>
          </w:pPr>
          <w:r>
            <w:rPr>
              <w:rStyle w:val="PlaceholderText"/>
            </w:rPr>
            <w:t>MNC Text</w:t>
          </w:r>
        </w:p>
      </w:docPartBody>
    </w:docPart>
    <w:docPart>
      <w:docPartPr>
        <w:name w:val="A12A5C3C25BD441080FF02BFB7775F24"/>
        <w:category>
          <w:name w:val="General"/>
          <w:gallery w:val="placeholder"/>
        </w:category>
        <w:types>
          <w:type w:val="bbPlcHdr"/>
        </w:types>
        <w:behaviors>
          <w:behavior w:val="content"/>
        </w:behaviors>
        <w:guid w:val="{E915472D-6B5E-4F41-9F44-E10BF4BC0381}"/>
      </w:docPartPr>
      <w:docPartBody>
        <w:p w:rsidR="0017716F" w:rsidRDefault="0017716F">
          <w:pPr>
            <w:pStyle w:val="A12A5C3C25BD441080FF02BFB7775F24"/>
          </w:pPr>
          <w:r w:rsidRPr="005C44BE">
            <w:rPr>
              <w:rStyle w:val="PlaceholderText"/>
            </w:rPr>
            <w:t>Click or tap here to enter text.</w:t>
          </w:r>
        </w:p>
      </w:docPartBody>
    </w:docPart>
    <w:docPart>
      <w:docPartPr>
        <w:name w:val="0ECC7113E82548ABAB4DBCB6278751BB"/>
        <w:category>
          <w:name w:val="General"/>
          <w:gallery w:val="placeholder"/>
        </w:category>
        <w:types>
          <w:type w:val="bbPlcHdr"/>
        </w:types>
        <w:behaviors>
          <w:behavior w:val="content"/>
        </w:behaviors>
        <w:guid w:val="{636D205D-D9E5-4CA6-AF3F-65FAA38702C7}"/>
      </w:docPartPr>
      <w:docPartBody>
        <w:p w:rsidR="0017716F" w:rsidRDefault="0017716F">
          <w:pPr>
            <w:pStyle w:val="0ECC7113E82548ABAB4DBCB6278751BB"/>
          </w:pPr>
          <w:r w:rsidRPr="005C44BE">
            <w:rPr>
              <w:rStyle w:val="PlaceholderText"/>
            </w:rPr>
            <w:t>Click or tap here to enter text.</w:t>
          </w:r>
        </w:p>
      </w:docPartBody>
    </w:docPart>
    <w:docPart>
      <w:docPartPr>
        <w:name w:val="4AA09E87EF6B4B009A030F82CF943F31"/>
        <w:category>
          <w:name w:val="General"/>
          <w:gallery w:val="placeholder"/>
        </w:category>
        <w:types>
          <w:type w:val="bbPlcHdr"/>
        </w:types>
        <w:behaviors>
          <w:behavior w:val="content"/>
        </w:behaviors>
        <w:guid w:val="{DF8D906C-2686-44EF-9A22-4EDA83B209EA}"/>
      </w:docPartPr>
      <w:docPartBody>
        <w:p w:rsidR="0017716F" w:rsidRDefault="0017716F">
          <w:pPr>
            <w:pStyle w:val="4AA09E87EF6B4B009A030F82CF943F31"/>
          </w:pPr>
          <w:r w:rsidRPr="005C44BE">
            <w:rPr>
              <w:rStyle w:val="PlaceholderText"/>
            </w:rPr>
            <w:t>Click or tap here to enter text.</w:t>
          </w:r>
        </w:p>
      </w:docPartBody>
    </w:docPart>
    <w:docPart>
      <w:docPartPr>
        <w:name w:val="27EB3FA34A404E3FA68F090C727A6D0C"/>
        <w:category>
          <w:name w:val="General"/>
          <w:gallery w:val="placeholder"/>
        </w:category>
        <w:types>
          <w:type w:val="bbPlcHdr"/>
        </w:types>
        <w:behaviors>
          <w:behavior w:val="content"/>
        </w:behaviors>
        <w:guid w:val="{B4C23B6F-F9CE-4E18-9EB1-0E76E294178D}"/>
      </w:docPartPr>
      <w:docPartBody>
        <w:p w:rsidR="0017716F" w:rsidRDefault="0017716F">
          <w:pPr>
            <w:pStyle w:val="27EB3FA34A404E3FA68F090C727A6D0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6F"/>
    <w:rsid w:val="0017716F"/>
    <w:rsid w:val="0019584F"/>
    <w:rsid w:val="001D5BEA"/>
    <w:rsid w:val="00500F96"/>
    <w:rsid w:val="0073442F"/>
    <w:rsid w:val="00884184"/>
    <w:rsid w:val="00884AB7"/>
    <w:rsid w:val="008E24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A7332CFE324343AAF2B0DF90B6C32F">
    <w:name w:val="B6A7332CFE324343AAF2B0DF90B6C32F"/>
  </w:style>
  <w:style w:type="paragraph" w:customStyle="1" w:styleId="A12A5C3C25BD441080FF02BFB7775F24">
    <w:name w:val="A12A5C3C25BD441080FF02BFB7775F24"/>
  </w:style>
  <w:style w:type="paragraph" w:customStyle="1" w:styleId="0ECC7113E82548ABAB4DBCB6278751BB">
    <w:name w:val="0ECC7113E82548ABAB4DBCB6278751BB"/>
  </w:style>
  <w:style w:type="paragraph" w:customStyle="1" w:styleId="4AA09E87EF6B4B009A030F82CF943F31">
    <w:name w:val="4AA09E87EF6B4B009A030F82CF943F31"/>
  </w:style>
  <w:style w:type="paragraph" w:customStyle="1" w:styleId="27EB3FA34A404E3FA68F090C727A6D0C">
    <w:name w:val="27EB3FA34A404E3FA68F090C727A6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Rushton v Commonwealth of Australia [2023] FCA 1357</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46</TotalTime>
  <Pages>8</Pages>
  <Words>2182</Words>
  <Characters>11655</Characters>
  <Application>Microsoft Office Word</Application>
  <DocSecurity>0</DocSecurity>
  <Lines>277</Lines>
  <Paragraphs>104</Paragraphs>
  <ScaleCrop>false</ScaleCrop>
  <HeadingPairs>
    <vt:vector size="2" baseType="variant">
      <vt:variant>
        <vt:lpstr>Title</vt:lpstr>
      </vt:variant>
      <vt:variant>
        <vt:i4>1</vt:i4>
      </vt:variant>
    </vt:vector>
  </HeadingPairs>
  <TitlesOfParts>
    <vt:vector size="1" baseType="lpstr">
      <vt:lpstr>Rushton v Commonwealth of Australia [2023] FCA 1357</vt:lpstr>
    </vt:vector>
  </TitlesOfParts>
  <Company>Federal Court of Australia</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Rushton v Commonwealth of Australia [2023] FCA 1357</dc:title>
  <dc:creator>Federal Court of Australia</dc:creator>
  <dc:description>v1.3</dc:description>
  <cp:lastModifiedBy>Federal Court of Australia</cp:lastModifiedBy>
  <cp:revision>5</cp:revision>
  <cp:lastPrinted>2006-02-06T01:31:00Z</cp:lastPrinted>
  <dcterms:created xsi:type="dcterms:W3CDTF">2023-11-07T01:21:00Z</dcterms:created>
  <dcterms:modified xsi:type="dcterms:W3CDTF">2023-11-07T02:10:00Z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8</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