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0602" w14:textId="77777777" w:rsidR="00395B24" w:rsidRDefault="007918D0" w:rsidP="00A22932">
      <w:pPr>
        <w:pStyle w:val="CourtTitle"/>
      </w:pPr>
      <w:r>
        <w:fldChar w:fldCharType="begin" w:fldLock="1"/>
      </w:r>
      <w:r>
        <w:instrText xml:space="preserve"> DOCPROPERTY  Court  \* MERGEFORMAT </w:instrText>
      </w:r>
      <w:r>
        <w:fldChar w:fldCharType="separate"/>
      </w:r>
      <w:r w:rsidR="00BA7062">
        <w:t>Federal Court of Australia</w:t>
      </w:r>
      <w:r>
        <w:fldChar w:fldCharType="end"/>
      </w:r>
    </w:p>
    <w:p w14:paraId="31FF661A" w14:textId="77777777" w:rsidR="00395B24" w:rsidRDefault="00395B24">
      <w:pPr>
        <w:pStyle w:val="NormalHeadings"/>
        <w:jc w:val="center"/>
        <w:rPr>
          <w:sz w:val="32"/>
        </w:rPr>
      </w:pPr>
    </w:p>
    <w:bookmarkStart w:id="0" w:name="MNC"/>
    <w:p w14:paraId="2DFCB229" w14:textId="20EBBDD0" w:rsidR="00374CC4" w:rsidRDefault="00367AD3" w:rsidP="001A2B40">
      <w:pPr>
        <w:pStyle w:val="MNC"/>
      </w:pPr>
      <w:sdt>
        <w:sdtPr>
          <w:alias w:val="MNC"/>
          <w:tag w:val="MNC"/>
          <w:id w:val="343289786"/>
          <w:lock w:val="sdtLocked"/>
          <w:placeholder>
            <w:docPart w:val="68DCB4AC9B2043D2BC275B27DDA35BE3"/>
          </w:placeholder>
          <w:dataBinding w:prefixMappings="xmlns:ns0='http://schemas.globalmacros.com/FCA'" w:xpath="/ns0:root[1]/ns0:Name[1]" w:storeItemID="{687E7CCB-4AA5-44E7-B148-17BA2B6F57C0}"/>
          <w:text w:multiLine="1"/>
        </w:sdtPr>
        <w:sdtEndPr/>
        <w:sdtContent>
          <w:proofErr w:type="spellStart"/>
          <w:r w:rsidR="007940EB">
            <w:t>Jamsek</w:t>
          </w:r>
          <w:proofErr w:type="spellEnd"/>
          <w:r w:rsidR="007940EB">
            <w:t xml:space="preserve"> v ZG Operations Australia Pty Ltd (No 2) [2020] FCAFC </w:t>
          </w:r>
          <w:r w:rsidR="0023744D">
            <w:t>179</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1BFDCA0" w14:textId="77777777" w:rsidTr="00F35068">
        <w:tc>
          <w:tcPr>
            <w:tcW w:w="3084" w:type="dxa"/>
            <w:shd w:val="clear" w:color="auto" w:fill="auto"/>
          </w:tcPr>
          <w:p w14:paraId="524BAA02"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BC5E3C5" w14:textId="7B66153C" w:rsidR="00395B24" w:rsidRDefault="00F92ACC" w:rsidP="006F3554">
            <w:pPr>
              <w:pStyle w:val="Default"/>
            </w:pPr>
            <w:proofErr w:type="spellStart"/>
            <w:r>
              <w:rPr>
                <w:i/>
              </w:rPr>
              <w:t>Jamsek</w:t>
            </w:r>
            <w:proofErr w:type="spellEnd"/>
            <w:r>
              <w:rPr>
                <w:i/>
              </w:rPr>
              <w:t xml:space="preserve"> v ZG Operations Australia Pty Ltd </w:t>
            </w:r>
            <w:r>
              <w:t>[2020] FCAFC 119</w:t>
            </w:r>
            <w:r w:rsidR="00423A9F">
              <w:fldChar w:fldCharType="begin" w:fldLock="1"/>
            </w:r>
            <w:r w:rsidR="00423A9F">
              <w:instrText xml:space="preserve"> DOCPROPERTY  AppealFrom  \* MERGEFORMAT </w:instrText>
            </w:r>
            <w:r w:rsidR="00423A9F">
              <w:fldChar w:fldCharType="end"/>
            </w:r>
          </w:p>
        </w:tc>
      </w:tr>
      <w:tr w:rsidR="00395B24" w14:paraId="57E3AC76" w14:textId="77777777" w:rsidTr="00F35068">
        <w:tc>
          <w:tcPr>
            <w:tcW w:w="3084" w:type="dxa"/>
            <w:shd w:val="clear" w:color="auto" w:fill="auto"/>
          </w:tcPr>
          <w:p w14:paraId="287FBAB9" w14:textId="77777777" w:rsidR="00395B24" w:rsidRDefault="00395B24" w:rsidP="00663878">
            <w:pPr>
              <w:pStyle w:val="Normal1linespace"/>
              <w:widowControl w:val="0"/>
              <w:jc w:val="left"/>
            </w:pPr>
          </w:p>
        </w:tc>
        <w:tc>
          <w:tcPr>
            <w:tcW w:w="5989" w:type="dxa"/>
            <w:shd w:val="clear" w:color="auto" w:fill="auto"/>
          </w:tcPr>
          <w:p w14:paraId="472B0174" w14:textId="77777777" w:rsidR="00395B24" w:rsidRDefault="00395B24" w:rsidP="00663878">
            <w:pPr>
              <w:pStyle w:val="Normal1linespace"/>
              <w:widowControl w:val="0"/>
              <w:jc w:val="left"/>
            </w:pPr>
          </w:p>
        </w:tc>
      </w:tr>
      <w:bookmarkEnd w:id="1"/>
      <w:tr w:rsidR="00395B24" w14:paraId="1185C53A" w14:textId="77777777" w:rsidTr="00F35068">
        <w:tc>
          <w:tcPr>
            <w:tcW w:w="3084" w:type="dxa"/>
            <w:shd w:val="clear" w:color="auto" w:fill="auto"/>
          </w:tcPr>
          <w:p w14:paraId="545C053B" w14:textId="74D7A0F2" w:rsidR="00395B24" w:rsidRDefault="001E11C3" w:rsidP="00663878">
            <w:pPr>
              <w:pStyle w:val="Normal1linespace"/>
              <w:widowControl w:val="0"/>
              <w:jc w:val="left"/>
            </w:pPr>
            <w:r>
              <w:t>File number</w:t>
            </w:r>
            <w:r w:rsidR="002C7385">
              <w:t>:</w:t>
            </w:r>
          </w:p>
        </w:tc>
        <w:tc>
          <w:tcPr>
            <w:tcW w:w="5989" w:type="dxa"/>
            <w:shd w:val="clear" w:color="auto" w:fill="auto"/>
          </w:tcPr>
          <w:p w14:paraId="69418485" w14:textId="77777777" w:rsidR="00395B24" w:rsidRPr="00BA7062" w:rsidRDefault="00367AD3" w:rsidP="00BA7062">
            <w:pPr>
              <w:pStyle w:val="Normal1linespace"/>
              <w:jc w:val="left"/>
            </w:pPr>
            <w:r>
              <w:fldChar w:fldCharType="begin" w:fldLock="1"/>
            </w:r>
            <w:r>
              <w:instrText xml:space="preserve"> REF  FileNo  \* MERGEFORMAT </w:instrText>
            </w:r>
            <w:r>
              <w:fldChar w:fldCharType="separate"/>
            </w:r>
            <w:r w:rsidR="00BA7062" w:rsidRPr="00BA7062">
              <w:t>NSD 495 of 2019</w:t>
            </w:r>
            <w:r>
              <w:fldChar w:fldCharType="end"/>
            </w:r>
          </w:p>
        </w:tc>
      </w:tr>
      <w:tr w:rsidR="00395B24" w14:paraId="2CD310EB" w14:textId="77777777" w:rsidTr="00F35068">
        <w:tc>
          <w:tcPr>
            <w:tcW w:w="3084" w:type="dxa"/>
            <w:shd w:val="clear" w:color="auto" w:fill="auto"/>
          </w:tcPr>
          <w:p w14:paraId="53EBEC8E" w14:textId="77777777" w:rsidR="00395B24" w:rsidRDefault="00395B24" w:rsidP="00663878">
            <w:pPr>
              <w:pStyle w:val="Normal1linespace"/>
              <w:widowControl w:val="0"/>
              <w:jc w:val="left"/>
            </w:pPr>
          </w:p>
        </w:tc>
        <w:tc>
          <w:tcPr>
            <w:tcW w:w="5989" w:type="dxa"/>
            <w:shd w:val="clear" w:color="auto" w:fill="auto"/>
          </w:tcPr>
          <w:p w14:paraId="1CDEDD0E" w14:textId="77777777" w:rsidR="00395B24" w:rsidRDefault="00395B24" w:rsidP="00663878">
            <w:pPr>
              <w:pStyle w:val="Normal1linespace"/>
              <w:widowControl w:val="0"/>
              <w:jc w:val="left"/>
            </w:pPr>
          </w:p>
        </w:tc>
      </w:tr>
      <w:tr w:rsidR="00395B24" w14:paraId="5859BAD7" w14:textId="77777777" w:rsidTr="00F35068">
        <w:tc>
          <w:tcPr>
            <w:tcW w:w="3084" w:type="dxa"/>
            <w:shd w:val="clear" w:color="auto" w:fill="auto"/>
          </w:tcPr>
          <w:p w14:paraId="383CCF0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FDE25B8" w14:textId="795C646F" w:rsidR="00395B24" w:rsidRDefault="00DF3060" w:rsidP="00663878">
            <w:pPr>
              <w:pStyle w:val="Normal1linespace"/>
              <w:widowControl w:val="0"/>
              <w:jc w:val="left"/>
              <w:rPr>
                <w:b/>
              </w:rPr>
            </w:pPr>
            <w:r>
              <w:rPr>
                <w:b/>
              </w:rPr>
              <w:t>PERRAM, WIGNEY AND ANDERSON JJ</w:t>
            </w:r>
          </w:p>
        </w:tc>
      </w:tr>
      <w:tr w:rsidR="00395B24" w14:paraId="32BE99BC" w14:textId="77777777" w:rsidTr="00F35068">
        <w:tc>
          <w:tcPr>
            <w:tcW w:w="3084" w:type="dxa"/>
            <w:shd w:val="clear" w:color="auto" w:fill="auto"/>
          </w:tcPr>
          <w:p w14:paraId="0561B063" w14:textId="77777777" w:rsidR="00395B24" w:rsidRDefault="00395B24" w:rsidP="00663878">
            <w:pPr>
              <w:pStyle w:val="Normal1linespace"/>
              <w:widowControl w:val="0"/>
              <w:jc w:val="left"/>
            </w:pPr>
          </w:p>
        </w:tc>
        <w:tc>
          <w:tcPr>
            <w:tcW w:w="5989" w:type="dxa"/>
            <w:shd w:val="clear" w:color="auto" w:fill="auto"/>
          </w:tcPr>
          <w:p w14:paraId="0FB8771F" w14:textId="77777777" w:rsidR="00395B24" w:rsidRDefault="00395B24" w:rsidP="00663878">
            <w:pPr>
              <w:pStyle w:val="Normal1linespace"/>
              <w:widowControl w:val="0"/>
              <w:jc w:val="left"/>
            </w:pPr>
          </w:p>
        </w:tc>
      </w:tr>
      <w:tr w:rsidR="00395B24" w14:paraId="5FF1D683" w14:textId="77777777" w:rsidTr="00F35068">
        <w:tc>
          <w:tcPr>
            <w:tcW w:w="3084" w:type="dxa"/>
            <w:shd w:val="clear" w:color="auto" w:fill="auto"/>
          </w:tcPr>
          <w:p w14:paraId="551C80FC" w14:textId="77777777" w:rsidR="00395B24" w:rsidRDefault="002C7385" w:rsidP="00663878">
            <w:pPr>
              <w:pStyle w:val="Normal1linespace"/>
              <w:widowControl w:val="0"/>
              <w:jc w:val="left"/>
            </w:pPr>
            <w:r>
              <w:t>Date of judgment:</w:t>
            </w:r>
          </w:p>
        </w:tc>
        <w:tc>
          <w:tcPr>
            <w:tcW w:w="5989" w:type="dxa"/>
            <w:shd w:val="clear" w:color="auto" w:fill="auto"/>
          </w:tcPr>
          <w:p w14:paraId="418D2C86" w14:textId="5470F30B" w:rsidR="00395B24" w:rsidRDefault="00F92ACC" w:rsidP="006D17A8">
            <w:pPr>
              <w:pStyle w:val="Normal1linespace"/>
              <w:widowControl w:val="0"/>
              <w:jc w:val="left"/>
            </w:pPr>
            <w:bookmarkStart w:id="2" w:name="JudgmentDate"/>
            <w:r>
              <w:t>2</w:t>
            </w:r>
            <w:r w:rsidR="006D17A8">
              <w:t>3</w:t>
            </w:r>
            <w:r w:rsidR="002335F7">
              <w:t xml:space="preserve"> </w:t>
            </w:r>
            <w:r w:rsidR="00BA7062">
              <w:t>October 2020</w:t>
            </w:r>
            <w:bookmarkEnd w:id="2"/>
          </w:p>
        </w:tc>
      </w:tr>
      <w:tr w:rsidR="00395B24" w14:paraId="4C26120F" w14:textId="77777777" w:rsidTr="00F35068">
        <w:tc>
          <w:tcPr>
            <w:tcW w:w="3084" w:type="dxa"/>
            <w:shd w:val="clear" w:color="auto" w:fill="auto"/>
          </w:tcPr>
          <w:p w14:paraId="5BBF4484" w14:textId="77777777" w:rsidR="00395B24" w:rsidRDefault="00395B24" w:rsidP="00663878">
            <w:pPr>
              <w:pStyle w:val="Normal1linespace"/>
              <w:widowControl w:val="0"/>
              <w:jc w:val="left"/>
            </w:pPr>
          </w:p>
        </w:tc>
        <w:tc>
          <w:tcPr>
            <w:tcW w:w="5989" w:type="dxa"/>
            <w:shd w:val="clear" w:color="auto" w:fill="auto"/>
          </w:tcPr>
          <w:p w14:paraId="53B46F7E" w14:textId="77777777" w:rsidR="00395B24" w:rsidRDefault="00395B24" w:rsidP="00663878">
            <w:pPr>
              <w:pStyle w:val="Normal1linespace"/>
              <w:widowControl w:val="0"/>
              <w:jc w:val="left"/>
            </w:pPr>
          </w:p>
        </w:tc>
      </w:tr>
      <w:tr w:rsidR="00395B24" w14:paraId="0D739612" w14:textId="77777777" w:rsidTr="00F35068">
        <w:tc>
          <w:tcPr>
            <w:tcW w:w="3084" w:type="dxa"/>
            <w:shd w:val="clear" w:color="auto" w:fill="auto"/>
          </w:tcPr>
          <w:p w14:paraId="6B8FA8C1" w14:textId="77777777" w:rsidR="00395B24" w:rsidRDefault="002C7385" w:rsidP="00663878">
            <w:pPr>
              <w:pStyle w:val="Normal1linespace"/>
              <w:widowControl w:val="0"/>
              <w:jc w:val="left"/>
            </w:pPr>
            <w:r>
              <w:t>Catchwords:</w:t>
            </w:r>
          </w:p>
        </w:tc>
        <w:tc>
          <w:tcPr>
            <w:tcW w:w="5989" w:type="dxa"/>
            <w:shd w:val="clear" w:color="auto" w:fill="auto"/>
          </w:tcPr>
          <w:p w14:paraId="0149F61E" w14:textId="161EE891" w:rsidR="00395B24" w:rsidRDefault="006F3554" w:rsidP="006F3554">
            <w:pPr>
              <w:pStyle w:val="Normal1linespace"/>
              <w:widowControl w:val="0"/>
              <w:jc w:val="left"/>
            </w:pPr>
            <w:bookmarkStart w:id="3" w:name="Catchwords"/>
            <w:r>
              <w:rPr>
                <w:b/>
              </w:rPr>
              <w:t>INDUSTRIA</w:t>
            </w:r>
            <w:r w:rsidRPr="006F3554">
              <w:rPr>
                <w:b/>
              </w:rPr>
              <w:t>L</w:t>
            </w:r>
            <w:r>
              <w:rPr>
                <w:b/>
              </w:rPr>
              <w:t xml:space="preserve"> LAW – </w:t>
            </w:r>
            <w:r>
              <w:t>whether Respondents’ defence of</w:t>
            </w:r>
            <w:r w:rsidR="00421F79">
              <w:t xml:space="preserve"> appeal ‘unreasonable’ under s 5</w:t>
            </w:r>
            <w:r>
              <w:t xml:space="preserve">70(2)(b) </w:t>
            </w:r>
            <w:r w:rsidRPr="006F3554">
              <w:rPr>
                <w:i/>
              </w:rPr>
              <w:t xml:space="preserve">Fair Work Act 2009 </w:t>
            </w:r>
            <w:r>
              <w:t>(</w:t>
            </w:r>
            <w:proofErr w:type="spellStart"/>
            <w:r>
              <w:t>Cth</w:t>
            </w:r>
            <w:proofErr w:type="spellEnd"/>
            <w:r>
              <w:t xml:space="preserve">) </w:t>
            </w:r>
            <w:bookmarkEnd w:id="3"/>
          </w:p>
        </w:tc>
      </w:tr>
      <w:tr w:rsidR="00395B24" w14:paraId="5DBB1908" w14:textId="77777777" w:rsidTr="00F35068">
        <w:tc>
          <w:tcPr>
            <w:tcW w:w="3084" w:type="dxa"/>
            <w:shd w:val="clear" w:color="auto" w:fill="auto"/>
          </w:tcPr>
          <w:p w14:paraId="2650FAB9" w14:textId="77777777" w:rsidR="00395B24" w:rsidRDefault="00395B24" w:rsidP="00663878">
            <w:pPr>
              <w:pStyle w:val="Normal1linespace"/>
              <w:widowControl w:val="0"/>
              <w:jc w:val="left"/>
            </w:pPr>
          </w:p>
        </w:tc>
        <w:tc>
          <w:tcPr>
            <w:tcW w:w="5989" w:type="dxa"/>
            <w:shd w:val="clear" w:color="auto" w:fill="auto"/>
          </w:tcPr>
          <w:p w14:paraId="0BAF4372" w14:textId="77777777" w:rsidR="00395B24" w:rsidRDefault="00395B24" w:rsidP="00663878">
            <w:pPr>
              <w:pStyle w:val="Normal1linespace"/>
              <w:widowControl w:val="0"/>
              <w:jc w:val="left"/>
            </w:pPr>
          </w:p>
        </w:tc>
      </w:tr>
      <w:tr w:rsidR="00395B24" w14:paraId="66E5C095" w14:textId="77777777" w:rsidTr="00F35068">
        <w:tc>
          <w:tcPr>
            <w:tcW w:w="3084" w:type="dxa"/>
            <w:shd w:val="clear" w:color="auto" w:fill="auto"/>
          </w:tcPr>
          <w:p w14:paraId="6DBC3B55" w14:textId="77777777" w:rsidR="00395B24" w:rsidRDefault="002C7385" w:rsidP="00663878">
            <w:pPr>
              <w:pStyle w:val="Normal1linespace"/>
              <w:widowControl w:val="0"/>
              <w:jc w:val="left"/>
            </w:pPr>
            <w:r>
              <w:t>Legislation:</w:t>
            </w:r>
          </w:p>
        </w:tc>
        <w:tc>
          <w:tcPr>
            <w:tcW w:w="5989" w:type="dxa"/>
            <w:shd w:val="clear" w:color="auto" w:fill="auto"/>
          </w:tcPr>
          <w:p w14:paraId="693D11EE" w14:textId="25A654E2" w:rsidR="00395B24" w:rsidRDefault="001851ED" w:rsidP="00D82620">
            <w:pPr>
              <w:pStyle w:val="CasesLegislationAppealFrom"/>
              <w:spacing w:after="60"/>
            </w:pPr>
            <w:bookmarkStart w:id="4" w:name="Legislation"/>
            <w:r w:rsidRPr="001851ED">
              <w:rPr>
                <w:i/>
              </w:rPr>
              <w:t>Fair Work Act 2009</w:t>
            </w:r>
            <w:r w:rsidR="006F3554">
              <w:t xml:space="preserve"> (</w:t>
            </w:r>
            <w:proofErr w:type="spellStart"/>
            <w:r w:rsidR="006F3554">
              <w:t>Cth</w:t>
            </w:r>
            <w:proofErr w:type="spellEnd"/>
            <w:r w:rsidR="006F3554">
              <w:t>) s </w:t>
            </w:r>
            <w:r>
              <w:t>570</w:t>
            </w:r>
            <w:r w:rsidR="006F3554">
              <w:t>(2)(b)</w:t>
            </w:r>
            <w:r w:rsidR="00715751">
              <w:t xml:space="preserve">  </w:t>
            </w:r>
            <w:r w:rsidR="002C7385">
              <w:t xml:space="preserve"> </w:t>
            </w:r>
            <w:bookmarkEnd w:id="4"/>
          </w:p>
        </w:tc>
      </w:tr>
      <w:tr w:rsidR="00395B24" w14:paraId="2A74C378" w14:textId="77777777" w:rsidTr="00F35068">
        <w:tc>
          <w:tcPr>
            <w:tcW w:w="3084" w:type="dxa"/>
            <w:shd w:val="clear" w:color="auto" w:fill="auto"/>
          </w:tcPr>
          <w:p w14:paraId="171A0E44" w14:textId="77777777" w:rsidR="00395B24" w:rsidRDefault="00395B24" w:rsidP="00663878">
            <w:pPr>
              <w:pStyle w:val="Normal1linespace"/>
              <w:widowControl w:val="0"/>
              <w:jc w:val="left"/>
            </w:pPr>
          </w:p>
        </w:tc>
        <w:tc>
          <w:tcPr>
            <w:tcW w:w="5989" w:type="dxa"/>
            <w:shd w:val="clear" w:color="auto" w:fill="auto"/>
          </w:tcPr>
          <w:p w14:paraId="5DA1FD06" w14:textId="77777777" w:rsidR="00395B24" w:rsidRDefault="00395B24" w:rsidP="00663878">
            <w:pPr>
              <w:pStyle w:val="Normal1linespace"/>
              <w:widowControl w:val="0"/>
              <w:jc w:val="left"/>
            </w:pPr>
          </w:p>
        </w:tc>
      </w:tr>
      <w:tr w:rsidR="00395B24" w14:paraId="65DA0846" w14:textId="77777777" w:rsidTr="00F35068">
        <w:tc>
          <w:tcPr>
            <w:tcW w:w="3084" w:type="dxa"/>
            <w:shd w:val="clear" w:color="auto" w:fill="auto"/>
          </w:tcPr>
          <w:p w14:paraId="5C7BA8D6" w14:textId="77777777" w:rsidR="00395B24" w:rsidRDefault="002C7385" w:rsidP="00663878">
            <w:pPr>
              <w:pStyle w:val="Normal1linespace"/>
              <w:widowControl w:val="0"/>
              <w:jc w:val="left"/>
            </w:pPr>
            <w:r>
              <w:t>Cases cited:</w:t>
            </w:r>
          </w:p>
        </w:tc>
        <w:tc>
          <w:tcPr>
            <w:tcW w:w="5989" w:type="dxa"/>
            <w:shd w:val="clear" w:color="auto" w:fill="auto"/>
          </w:tcPr>
          <w:p w14:paraId="0F08F635" w14:textId="4D8B144F" w:rsidR="00395B24" w:rsidRDefault="006F3554" w:rsidP="00F92ACC">
            <w:pPr>
              <w:pStyle w:val="CasesLegislationAppealFrom"/>
              <w:spacing w:after="60"/>
            </w:pPr>
            <w:bookmarkStart w:id="5" w:name="Cases_Cited"/>
            <w:proofErr w:type="spellStart"/>
            <w:r w:rsidRPr="006F3554">
              <w:rPr>
                <w:i/>
              </w:rPr>
              <w:t>Jamsek</w:t>
            </w:r>
            <w:proofErr w:type="spellEnd"/>
            <w:r w:rsidRPr="006F3554">
              <w:rPr>
                <w:i/>
              </w:rPr>
              <w:t xml:space="preserve"> v ZG Operations Australia Pty Ltd</w:t>
            </w:r>
            <w:r>
              <w:t xml:space="preserve"> [2020] FCAFC 1</w:t>
            </w:r>
            <w:r w:rsidR="00F92ACC">
              <w:t>19</w:t>
            </w:r>
            <w:bookmarkEnd w:id="5"/>
          </w:p>
        </w:tc>
      </w:tr>
      <w:tr w:rsidR="00BA7062" w14:paraId="1DC19056" w14:textId="77777777" w:rsidTr="00F35068">
        <w:tc>
          <w:tcPr>
            <w:tcW w:w="3084" w:type="dxa"/>
            <w:shd w:val="clear" w:color="auto" w:fill="auto"/>
          </w:tcPr>
          <w:p w14:paraId="787C4808" w14:textId="77777777" w:rsidR="00BA7062" w:rsidRDefault="00BA7062" w:rsidP="00501A12">
            <w:pPr>
              <w:pStyle w:val="Normal1linespace"/>
              <w:widowControl w:val="0"/>
            </w:pPr>
            <w:bookmarkStart w:id="6" w:name="NPARow" w:colFirst="0" w:colLast="1"/>
          </w:p>
        </w:tc>
        <w:tc>
          <w:tcPr>
            <w:tcW w:w="5989" w:type="dxa"/>
            <w:shd w:val="clear" w:color="auto" w:fill="auto"/>
          </w:tcPr>
          <w:p w14:paraId="52E45C9B" w14:textId="77777777" w:rsidR="00BA7062" w:rsidRPr="00F17599" w:rsidRDefault="00BA7062" w:rsidP="00501A12">
            <w:pPr>
              <w:pStyle w:val="Normal1linespace"/>
              <w:widowControl w:val="0"/>
              <w:jc w:val="left"/>
              <w:rPr>
                <w:b/>
              </w:rPr>
            </w:pPr>
          </w:p>
        </w:tc>
      </w:tr>
      <w:tr w:rsidR="005310BE" w14:paraId="751E3E43" w14:textId="77777777" w:rsidTr="00F35068">
        <w:tc>
          <w:tcPr>
            <w:tcW w:w="3084" w:type="dxa"/>
            <w:shd w:val="clear" w:color="auto" w:fill="auto"/>
          </w:tcPr>
          <w:p w14:paraId="7477AC15" w14:textId="142D0112" w:rsidR="005310BE" w:rsidRDefault="005310BE" w:rsidP="00501A12">
            <w:pPr>
              <w:pStyle w:val="Normal1linespace"/>
              <w:widowControl w:val="0"/>
            </w:pPr>
            <w:r>
              <w:t>Registry:</w:t>
            </w:r>
          </w:p>
        </w:tc>
        <w:tc>
          <w:tcPr>
            <w:tcW w:w="5989" w:type="dxa"/>
            <w:shd w:val="clear" w:color="auto" w:fill="auto"/>
          </w:tcPr>
          <w:p w14:paraId="2E119F6F" w14:textId="258591F1" w:rsidR="005310BE" w:rsidRDefault="005310BE" w:rsidP="00171DBB">
            <w:pPr>
              <w:pStyle w:val="Normal1linespace"/>
              <w:widowControl w:val="0"/>
              <w:jc w:val="left"/>
            </w:pPr>
            <w:r>
              <w:t>New South Wales</w:t>
            </w:r>
          </w:p>
        </w:tc>
      </w:tr>
      <w:tr w:rsidR="005310BE" w14:paraId="1C530D43" w14:textId="77777777" w:rsidTr="00F35068">
        <w:tc>
          <w:tcPr>
            <w:tcW w:w="3084" w:type="dxa"/>
            <w:shd w:val="clear" w:color="auto" w:fill="auto"/>
          </w:tcPr>
          <w:p w14:paraId="05C2DA91" w14:textId="77777777" w:rsidR="005310BE" w:rsidRDefault="005310BE" w:rsidP="00501A12">
            <w:pPr>
              <w:pStyle w:val="Normal1linespace"/>
              <w:widowControl w:val="0"/>
            </w:pPr>
          </w:p>
        </w:tc>
        <w:tc>
          <w:tcPr>
            <w:tcW w:w="5989" w:type="dxa"/>
            <w:shd w:val="clear" w:color="auto" w:fill="auto"/>
          </w:tcPr>
          <w:p w14:paraId="1F47B0B7" w14:textId="77777777" w:rsidR="005310BE" w:rsidRDefault="005310BE" w:rsidP="00171DBB">
            <w:pPr>
              <w:pStyle w:val="Normal1linespace"/>
              <w:widowControl w:val="0"/>
              <w:jc w:val="left"/>
            </w:pPr>
          </w:p>
        </w:tc>
      </w:tr>
      <w:tr w:rsidR="005310BE" w14:paraId="2C727212" w14:textId="77777777" w:rsidTr="00F35068">
        <w:tc>
          <w:tcPr>
            <w:tcW w:w="3084" w:type="dxa"/>
            <w:shd w:val="clear" w:color="auto" w:fill="auto"/>
          </w:tcPr>
          <w:p w14:paraId="69C3E0CA" w14:textId="72682DA0" w:rsidR="005310BE" w:rsidRDefault="005310BE" w:rsidP="00501A12">
            <w:pPr>
              <w:pStyle w:val="Normal1linespace"/>
              <w:widowControl w:val="0"/>
            </w:pPr>
            <w:r>
              <w:t>Division:</w:t>
            </w:r>
          </w:p>
        </w:tc>
        <w:tc>
          <w:tcPr>
            <w:tcW w:w="5989" w:type="dxa"/>
            <w:shd w:val="clear" w:color="auto" w:fill="auto"/>
          </w:tcPr>
          <w:p w14:paraId="1A93A01E" w14:textId="0AA01C41" w:rsidR="005310BE" w:rsidRDefault="005310BE" w:rsidP="00171DBB">
            <w:pPr>
              <w:pStyle w:val="Normal1linespace"/>
              <w:widowControl w:val="0"/>
              <w:jc w:val="left"/>
            </w:pPr>
            <w:r>
              <w:t>Fair Work Division</w:t>
            </w:r>
          </w:p>
        </w:tc>
      </w:tr>
      <w:tr w:rsidR="005310BE" w14:paraId="1E6D2CB4" w14:textId="77777777" w:rsidTr="00F35068">
        <w:tc>
          <w:tcPr>
            <w:tcW w:w="3084" w:type="dxa"/>
            <w:shd w:val="clear" w:color="auto" w:fill="auto"/>
          </w:tcPr>
          <w:p w14:paraId="624128FD" w14:textId="77777777" w:rsidR="005310BE" w:rsidRDefault="005310BE" w:rsidP="00501A12">
            <w:pPr>
              <w:pStyle w:val="Normal1linespace"/>
              <w:widowControl w:val="0"/>
            </w:pPr>
          </w:p>
        </w:tc>
        <w:tc>
          <w:tcPr>
            <w:tcW w:w="5989" w:type="dxa"/>
            <w:shd w:val="clear" w:color="auto" w:fill="auto"/>
          </w:tcPr>
          <w:p w14:paraId="78CE53AE" w14:textId="77777777" w:rsidR="005310BE" w:rsidRDefault="005310BE" w:rsidP="00171DBB">
            <w:pPr>
              <w:pStyle w:val="Normal1linespace"/>
              <w:widowControl w:val="0"/>
              <w:jc w:val="left"/>
            </w:pPr>
          </w:p>
        </w:tc>
      </w:tr>
      <w:tr w:rsidR="00BA7062" w14:paraId="46C81824" w14:textId="77777777" w:rsidTr="00F35068">
        <w:tc>
          <w:tcPr>
            <w:tcW w:w="3084" w:type="dxa"/>
            <w:shd w:val="clear" w:color="auto" w:fill="auto"/>
          </w:tcPr>
          <w:p w14:paraId="25CAE78B" w14:textId="77777777" w:rsidR="00BA7062" w:rsidRDefault="00BA7062" w:rsidP="00501A12">
            <w:pPr>
              <w:pStyle w:val="Normal1linespace"/>
              <w:widowControl w:val="0"/>
            </w:pPr>
            <w:r>
              <w:t>National Practice Area:</w:t>
            </w:r>
          </w:p>
        </w:tc>
        <w:tc>
          <w:tcPr>
            <w:tcW w:w="5989" w:type="dxa"/>
            <w:shd w:val="clear" w:color="auto" w:fill="auto"/>
          </w:tcPr>
          <w:p w14:paraId="74219117" w14:textId="77777777" w:rsidR="00BA7062" w:rsidRPr="00F17599" w:rsidRDefault="00B14670" w:rsidP="00171DBB">
            <w:pPr>
              <w:pStyle w:val="Normal1linespace"/>
              <w:widowControl w:val="0"/>
              <w:jc w:val="left"/>
              <w:rPr>
                <w:b/>
              </w:rPr>
            </w:pPr>
            <w:fldSimple w:instr=" DOCPROPERTY  &quot;Practice Area&quot;  \* MERGEFORMAT " w:fldLock="1">
              <w:r w:rsidR="00BA7062">
                <w:t>Employment and Industrial Relations</w:t>
              </w:r>
            </w:fldSimple>
          </w:p>
        </w:tc>
      </w:tr>
      <w:bookmarkEnd w:id="6"/>
      <w:tr w:rsidR="00BA7062" w14:paraId="01178D53" w14:textId="77777777" w:rsidTr="00F35068">
        <w:tc>
          <w:tcPr>
            <w:tcW w:w="3084" w:type="dxa"/>
            <w:shd w:val="clear" w:color="auto" w:fill="auto"/>
          </w:tcPr>
          <w:p w14:paraId="0552EF6E" w14:textId="77777777" w:rsidR="00BA7062" w:rsidRDefault="00BA7062" w:rsidP="00501A12">
            <w:pPr>
              <w:pStyle w:val="Normal1linespace"/>
              <w:widowControl w:val="0"/>
            </w:pPr>
          </w:p>
        </w:tc>
        <w:tc>
          <w:tcPr>
            <w:tcW w:w="5989" w:type="dxa"/>
            <w:shd w:val="clear" w:color="auto" w:fill="auto"/>
          </w:tcPr>
          <w:p w14:paraId="59B7F3F9" w14:textId="77777777" w:rsidR="00BA7062" w:rsidRDefault="00BA7062" w:rsidP="00501A12">
            <w:pPr>
              <w:pStyle w:val="Normal1linespace"/>
              <w:widowControl w:val="0"/>
              <w:jc w:val="left"/>
            </w:pPr>
          </w:p>
        </w:tc>
      </w:tr>
      <w:tr w:rsidR="00BA7062" w14:paraId="6F470988" w14:textId="77777777" w:rsidTr="00F35068">
        <w:tc>
          <w:tcPr>
            <w:tcW w:w="3084" w:type="dxa"/>
            <w:shd w:val="clear" w:color="auto" w:fill="auto"/>
          </w:tcPr>
          <w:p w14:paraId="7F9551E9" w14:textId="77777777" w:rsidR="00BA7062" w:rsidRDefault="00BA7062" w:rsidP="00501A12">
            <w:pPr>
              <w:pStyle w:val="Normal1linespace"/>
              <w:widowControl w:val="0"/>
            </w:pPr>
            <w:r>
              <w:t>Number of paragraphs:</w:t>
            </w:r>
          </w:p>
        </w:tc>
        <w:tc>
          <w:tcPr>
            <w:tcW w:w="5989" w:type="dxa"/>
            <w:shd w:val="clear" w:color="auto" w:fill="auto"/>
          </w:tcPr>
          <w:p w14:paraId="1E7450A8" w14:textId="1EEABA0B" w:rsidR="00BA7062" w:rsidRDefault="00F35068" w:rsidP="00501A12">
            <w:pPr>
              <w:pStyle w:val="Normal1linespace"/>
              <w:widowControl w:val="0"/>
              <w:jc w:val="left"/>
            </w:pPr>
            <w:r>
              <w:t>4</w:t>
            </w:r>
          </w:p>
        </w:tc>
      </w:tr>
      <w:tr w:rsidR="00BA7062" w14:paraId="0F2C21DE" w14:textId="77777777" w:rsidTr="00F35068">
        <w:tc>
          <w:tcPr>
            <w:tcW w:w="3084" w:type="dxa"/>
            <w:shd w:val="clear" w:color="auto" w:fill="auto"/>
          </w:tcPr>
          <w:p w14:paraId="134591B5" w14:textId="77777777" w:rsidR="00BA7062" w:rsidRDefault="00BA7062" w:rsidP="00BA7062">
            <w:pPr>
              <w:pStyle w:val="Normal1linespace"/>
              <w:widowControl w:val="0"/>
              <w:jc w:val="left"/>
            </w:pPr>
          </w:p>
        </w:tc>
        <w:tc>
          <w:tcPr>
            <w:tcW w:w="5989" w:type="dxa"/>
            <w:shd w:val="clear" w:color="auto" w:fill="auto"/>
          </w:tcPr>
          <w:p w14:paraId="6EF3846C" w14:textId="77777777" w:rsidR="00BA7062" w:rsidRDefault="00BA7062" w:rsidP="00BA7062">
            <w:pPr>
              <w:pStyle w:val="Normal1linespace"/>
              <w:widowControl w:val="0"/>
              <w:jc w:val="left"/>
            </w:pPr>
          </w:p>
        </w:tc>
      </w:tr>
      <w:tr w:rsidR="00BA7062" w14:paraId="2A53AC50" w14:textId="77777777" w:rsidTr="00F35068">
        <w:tc>
          <w:tcPr>
            <w:tcW w:w="3084" w:type="dxa"/>
            <w:shd w:val="clear" w:color="auto" w:fill="auto"/>
          </w:tcPr>
          <w:p w14:paraId="2B1BF43A" w14:textId="015B7731" w:rsidR="00BA7062" w:rsidRDefault="00F35068" w:rsidP="00BA7062">
            <w:pPr>
              <w:pStyle w:val="Normal1linespace"/>
              <w:widowControl w:val="0"/>
              <w:jc w:val="left"/>
            </w:pPr>
            <w:r>
              <w:t>Date of last submission</w:t>
            </w:r>
            <w:r w:rsidR="00BA7062">
              <w:t>s:</w:t>
            </w:r>
          </w:p>
        </w:tc>
        <w:tc>
          <w:tcPr>
            <w:tcW w:w="5989" w:type="dxa"/>
            <w:shd w:val="clear" w:color="auto" w:fill="auto"/>
          </w:tcPr>
          <w:p w14:paraId="3963E48A" w14:textId="7BFF79B7" w:rsidR="00BA7062" w:rsidRDefault="00F35068" w:rsidP="00BA7062">
            <w:pPr>
              <w:pStyle w:val="Normal1linespace"/>
              <w:widowControl w:val="0"/>
              <w:jc w:val="left"/>
            </w:pPr>
            <w:r>
              <w:t>18 September 2020 (First Applicant)</w:t>
            </w:r>
          </w:p>
          <w:p w14:paraId="6A751FD9" w14:textId="0B49AAB7" w:rsidR="00F35068" w:rsidRDefault="00F35068" w:rsidP="00BA7062">
            <w:pPr>
              <w:pStyle w:val="Normal1linespace"/>
              <w:widowControl w:val="0"/>
              <w:jc w:val="left"/>
            </w:pPr>
            <w:r>
              <w:t>11 September 2020 (Respondents)</w:t>
            </w:r>
          </w:p>
        </w:tc>
      </w:tr>
      <w:tr w:rsidR="00BA7062" w14:paraId="253640C1" w14:textId="77777777" w:rsidTr="00F35068">
        <w:tc>
          <w:tcPr>
            <w:tcW w:w="3084" w:type="dxa"/>
            <w:shd w:val="clear" w:color="auto" w:fill="auto"/>
          </w:tcPr>
          <w:p w14:paraId="670642CA" w14:textId="77777777" w:rsidR="00BA7062" w:rsidRDefault="00BA7062" w:rsidP="00BA7062">
            <w:pPr>
              <w:pStyle w:val="Normal1linespace"/>
              <w:widowControl w:val="0"/>
              <w:jc w:val="left"/>
            </w:pPr>
          </w:p>
        </w:tc>
        <w:tc>
          <w:tcPr>
            <w:tcW w:w="5989" w:type="dxa"/>
            <w:shd w:val="clear" w:color="auto" w:fill="auto"/>
          </w:tcPr>
          <w:p w14:paraId="763D3564" w14:textId="77777777" w:rsidR="00BA7062" w:rsidRDefault="00BA7062" w:rsidP="00BA7062">
            <w:pPr>
              <w:pStyle w:val="Normal1linespace"/>
              <w:widowControl w:val="0"/>
              <w:jc w:val="left"/>
            </w:pPr>
          </w:p>
        </w:tc>
      </w:tr>
      <w:tr w:rsidR="00BA7062" w14:paraId="71C4FBC1" w14:textId="77777777" w:rsidTr="00F35068">
        <w:tc>
          <w:tcPr>
            <w:tcW w:w="3084" w:type="dxa"/>
            <w:shd w:val="clear" w:color="auto" w:fill="auto"/>
          </w:tcPr>
          <w:p w14:paraId="2D5EF6AB" w14:textId="77777777" w:rsidR="00BA7062" w:rsidRDefault="00BA7062" w:rsidP="00BA7062">
            <w:pPr>
              <w:pStyle w:val="Normal1linespace"/>
              <w:widowControl w:val="0"/>
              <w:jc w:val="left"/>
            </w:pPr>
            <w:bookmarkStart w:id="7" w:name="CounselDate" w:colFirst="0" w:colLast="2"/>
            <w:r w:rsidRPr="006A24E3">
              <w:t>Date of hearing:</w:t>
            </w:r>
          </w:p>
        </w:tc>
        <w:tc>
          <w:tcPr>
            <w:tcW w:w="5989" w:type="dxa"/>
            <w:shd w:val="clear" w:color="auto" w:fill="auto"/>
          </w:tcPr>
          <w:p w14:paraId="2F29CDB2" w14:textId="593E534A" w:rsidR="00BA7062" w:rsidRDefault="00F35068" w:rsidP="00BA7062">
            <w:pPr>
              <w:pStyle w:val="Normal1linespace"/>
              <w:widowControl w:val="0"/>
              <w:jc w:val="left"/>
            </w:pPr>
            <w:r>
              <w:t>Determine</w:t>
            </w:r>
            <w:r w:rsidR="00421F79">
              <w:t>d</w:t>
            </w:r>
            <w:r>
              <w:t xml:space="preserve"> on the papers</w:t>
            </w:r>
          </w:p>
        </w:tc>
      </w:tr>
      <w:tr w:rsidR="00BA7062" w14:paraId="750E56FA" w14:textId="77777777" w:rsidTr="00F35068">
        <w:tc>
          <w:tcPr>
            <w:tcW w:w="3084" w:type="dxa"/>
            <w:shd w:val="clear" w:color="auto" w:fill="auto"/>
          </w:tcPr>
          <w:p w14:paraId="2CFB1001" w14:textId="77777777" w:rsidR="00BA7062" w:rsidRDefault="00BA7062" w:rsidP="00BA7062">
            <w:pPr>
              <w:pStyle w:val="Normal1linespace"/>
              <w:widowControl w:val="0"/>
              <w:jc w:val="left"/>
            </w:pPr>
          </w:p>
        </w:tc>
        <w:tc>
          <w:tcPr>
            <w:tcW w:w="5989" w:type="dxa"/>
            <w:shd w:val="clear" w:color="auto" w:fill="auto"/>
          </w:tcPr>
          <w:p w14:paraId="36A1B7A0" w14:textId="77777777" w:rsidR="00BA7062" w:rsidRDefault="00BA7062" w:rsidP="00BA7062">
            <w:pPr>
              <w:pStyle w:val="Normal1linespace"/>
              <w:widowControl w:val="0"/>
              <w:jc w:val="left"/>
            </w:pPr>
          </w:p>
        </w:tc>
      </w:tr>
      <w:tr w:rsidR="00F35068" w14:paraId="736841AC" w14:textId="77777777" w:rsidTr="00F35068">
        <w:tc>
          <w:tcPr>
            <w:tcW w:w="3081" w:type="dxa"/>
            <w:shd w:val="clear" w:color="auto" w:fill="auto"/>
          </w:tcPr>
          <w:p w14:paraId="581639B2" w14:textId="168B3F25" w:rsidR="00F35068" w:rsidRDefault="00F35068" w:rsidP="00F35068">
            <w:pPr>
              <w:pStyle w:val="Normal1linespace"/>
              <w:widowControl w:val="0"/>
              <w:jc w:val="left"/>
            </w:pPr>
            <w:bookmarkStart w:id="8" w:name="Counsel" w:colFirst="0" w:colLast="2"/>
            <w:bookmarkEnd w:id="7"/>
            <w:r>
              <w:t>Counsel for the Applicants:</w:t>
            </w:r>
          </w:p>
        </w:tc>
        <w:tc>
          <w:tcPr>
            <w:tcW w:w="5989" w:type="dxa"/>
            <w:shd w:val="clear" w:color="auto" w:fill="auto"/>
          </w:tcPr>
          <w:p w14:paraId="67B0598C" w14:textId="05932D27" w:rsidR="00F35068" w:rsidRDefault="00F35068" w:rsidP="00F35068">
            <w:pPr>
              <w:pStyle w:val="Normal1linespace"/>
              <w:widowControl w:val="0"/>
              <w:jc w:val="left"/>
            </w:pPr>
            <w:bookmarkStart w:id="9" w:name="AppCounsel"/>
            <w:bookmarkEnd w:id="9"/>
            <w:r>
              <w:t xml:space="preserve">Ms R Francois with Mr A </w:t>
            </w:r>
            <w:proofErr w:type="spellStart"/>
            <w:r>
              <w:t>Crossland</w:t>
            </w:r>
            <w:proofErr w:type="spellEnd"/>
            <w:r>
              <w:t xml:space="preserve"> and Ms K Hooper</w:t>
            </w:r>
          </w:p>
        </w:tc>
      </w:tr>
      <w:tr w:rsidR="00F35068" w14:paraId="388AD243" w14:textId="77777777" w:rsidTr="00F35068">
        <w:tc>
          <w:tcPr>
            <w:tcW w:w="3081" w:type="dxa"/>
            <w:shd w:val="clear" w:color="auto" w:fill="auto"/>
          </w:tcPr>
          <w:p w14:paraId="51F24FBB" w14:textId="77777777" w:rsidR="00F35068" w:rsidRDefault="00F35068" w:rsidP="00F35068">
            <w:pPr>
              <w:pStyle w:val="Normal1linespace"/>
              <w:widowControl w:val="0"/>
              <w:jc w:val="left"/>
            </w:pPr>
          </w:p>
        </w:tc>
        <w:tc>
          <w:tcPr>
            <w:tcW w:w="5989" w:type="dxa"/>
            <w:shd w:val="clear" w:color="auto" w:fill="auto"/>
          </w:tcPr>
          <w:p w14:paraId="57E99F22" w14:textId="77777777" w:rsidR="00F35068" w:rsidRDefault="00F35068" w:rsidP="00F35068">
            <w:pPr>
              <w:pStyle w:val="Normal1linespace"/>
              <w:widowControl w:val="0"/>
              <w:jc w:val="left"/>
            </w:pPr>
          </w:p>
        </w:tc>
      </w:tr>
      <w:tr w:rsidR="00F35068" w14:paraId="66211724" w14:textId="77777777" w:rsidTr="00F35068">
        <w:tc>
          <w:tcPr>
            <w:tcW w:w="3081" w:type="dxa"/>
            <w:shd w:val="clear" w:color="auto" w:fill="auto"/>
          </w:tcPr>
          <w:p w14:paraId="717D9C3A" w14:textId="34D28263" w:rsidR="00F35068" w:rsidRDefault="00F35068" w:rsidP="00F35068">
            <w:pPr>
              <w:pStyle w:val="Normal1linespace"/>
              <w:widowControl w:val="0"/>
              <w:jc w:val="left"/>
            </w:pPr>
            <w:r>
              <w:t>Solicitor for the Applicants:</w:t>
            </w:r>
          </w:p>
        </w:tc>
        <w:tc>
          <w:tcPr>
            <w:tcW w:w="5989" w:type="dxa"/>
            <w:shd w:val="clear" w:color="auto" w:fill="auto"/>
          </w:tcPr>
          <w:p w14:paraId="7ADF5DDE" w14:textId="6EC68959" w:rsidR="00F35068" w:rsidRDefault="00F35068" w:rsidP="00F35068">
            <w:pPr>
              <w:pStyle w:val="Normal1linespace"/>
              <w:widowControl w:val="0"/>
              <w:jc w:val="left"/>
            </w:pPr>
            <w:r>
              <w:t>Watson Law</w:t>
            </w:r>
          </w:p>
        </w:tc>
      </w:tr>
      <w:tr w:rsidR="00F35068" w14:paraId="241DBB42" w14:textId="77777777" w:rsidTr="00F35068">
        <w:tc>
          <w:tcPr>
            <w:tcW w:w="3081" w:type="dxa"/>
            <w:shd w:val="clear" w:color="auto" w:fill="auto"/>
          </w:tcPr>
          <w:p w14:paraId="68D8D584" w14:textId="77777777" w:rsidR="00F35068" w:rsidRDefault="00F35068" w:rsidP="00F35068">
            <w:pPr>
              <w:pStyle w:val="Normal1linespace"/>
              <w:widowControl w:val="0"/>
              <w:jc w:val="left"/>
            </w:pPr>
          </w:p>
        </w:tc>
        <w:tc>
          <w:tcPr>
            <w:tcW w:w="5989" w:type="dxa"/>
            <w:shd w:val="clear" w:color="auto" w:fill="auto"/>
          </w:tcPr>
          <w:p w14:paraId="61841B71" w14:textId="77777777" w:rsidR="00F35068" w:rsidRDefault="00F35068" w:rsidP="00F35068">
            <w:pPr>
              <w:pStyle w:val="Normal1linespace"/>
              <w:widowControl w:val="0"/>
              <w:jc w:val="left"/>
            </w:pPr>
          </w:p>
        </w:tc>
      </w:tr>
      <w:tr w:rsidR="00F35068" w14:paraId="25D05EED" w14:textId="77777777" w:rsidTr="00F35068">
        <w:tc>
          <w:tcPr>
            <w:tcW w:w="3081" w:type="dxa"/>
            <w:shd w:val="clear" w:color="auto" w:fill="auto"/>
          </w:tcPr>
          <w:p w14:paraId="1F0B32C3" w14:textId="683FE56D" w:rsidR="00F35068" w:rsidRDefault="00F35068" w:rsidP="00F35068">
            <w:pPr>
              <w:pStyle w:val="Normal1linespace"/>
              <w:widowControl w:val="0"/>
              <w:jc w:val="left"/>
            </w:pPr>
            <w:r>
              <w:t>Counsel for the Respondents:</w:t>
            </w:r>
          </w:p>
        </w:tc>
        <w:tc>
          <w:tcPr>
            <w:tcW w:w="5989" w:type="dxa"/>
            <w:shd w:val="clear" w:color="auto" w:fill="auto"/>
          </w:tcPr>
          <w:p w14:paraId="0BA72202" w14:textId="18F9D964" w:rsidR="00F35068" w:rsidRDefault="00523CAC" w:rsidP="00F35068">
            <w:pPr>
              <w:pStyle w:val="Normal1linespace"/>
              <w:widowControl w:val="0"/>
              <w:jc w:val="left"/>
            </w:pPr>
            <w:r>
              <w:t xml:space="preserve">Mr S Wood </w:t>
            </w:r>
            <w:r w:rsidR="00F35068">
              <w:t xml:space="preserve">QC with Mr D </w:t>
            </w:r>
            <w:proofErr w:type="spellStart"/>
            <w:r w:rsidR="00F35068">
              <w:t>Ternovski</w:t>
            </w:r>
            <w:proofErr w:type="spellEnd"/>
          </w:p>
        </w:tc>
      </w:tr>
      <w:tr w:rsidR="00F35068" w14:paraId="1EE5691D" w14:textId="77777777" w:rsidTr="00F35068">
        <w:tc>
          <w:tcPr>
            <w:tcW w:w="3081" w:type="dxa"/>
            <w:shd w:val="clear" w:color="auto" w:fill="auto"/>
          </w:tcPr>
          <w:p w14:paraId="0C79FF77" w14:textId="77777777" w:rsidR="00F35068" w:rsidRDefault="00F35068" w:rsidP="00F35068">
            <w:pPr>
              <w:pStyle w:val="Normal1linespace"/>
              <w:widowControl w:val="0"/>
              <w:jc w:val="left"/>
            </w:pPr>
          </w:p>
        </w:tc>
        <w:tc>
          <w:tcPr>
            <w:tcW w:w="5989" w:type="dxa"/>
            <w:shd w:val="clear" w:color="auto" w:fill="auto"/>
          </w:tcPr>
          <w:p w14:paraId="3F4A427C" w14:textId="77777777" w:rsidR="00F35068" w:rsidRDefault="00F35068" w:rsidP="00F35068">
            <w:pPr>
              <w:pStyle w:val="Normal1linespace"/>
              <w:widowControl w:val="0"/>
              <w:jc w:val="left"/>
            </w:pPr>
          </w:p>
        </w:tc>
      </w:tr>
      <w:tr w:rsidR="00F35068" w14:paraId="37446BBF" w14:textId="77777777" w:rsidTr="00F35068">
        <w:tc>
          <w:tcPr>
            <w:tcW w:w="3081" w:type="dxa"/>
            <w:shd w:val="clear" w:color="auto" w:fill="auto"/>
          </w:tcPr>
          <w:p w14:paraId="4B9790A4" w14:textId="56E660C4" w:rsidR="00F35068" w:rsidRDefault="00F35068" w:rsidP="00F35068">
            <w:pPr>
              <w:pStyle w:val="Normal1linespace"/>
              <w:widowControl w:val="0"/>
              <w:jc w:val="left"/>
            </w:pPr>
            <w:r>
              <w:t>Solicitor for the Respondents:</w:t>
            </w:r>
          </w:p>
        </w:tc>
        <w:tc>
          <w:tcPr>
            <w:tcW w:w="5989" w:type="dxa"/>
            <w:shd w:val="clear" w:color="auto" w:fill="auto"/>
          </w:tcPr>
          <w:p w14:paraId="1094CB35" w14:textId="5F1B2BFF" w:rsidR="00F35068" w:rsidRDefault="00F35068" w:rsidP="00F35068">
            <w:pPr>
              <w:pStyle w:val="Normal1linespace"/>
              <w:widowControl w:val="0"/>
              <w:jc w:val="left"/>
            </w:pPr>
            <w:r>
              <w:t>Agnew Legal</w:t>
            </w:r>
          </w:p>
        </w:tc>
      </w:tr>
      <w:bookmarkEnd w:id="8"/>
    </w:tbl>
    <w:p w14:paraId="23142A2F" w14:textId="77777777" w:rsidR="007470BD" w:rsidRDefault="007470BD">
      <w:pPr>
        <w:pStyle w:val="Normal1linespace"/>
      </w:pPr>
    </w:p>
    <w:p w14:paraId="57A323FD" w14:textId="77777777" w:rsidR="00E94CBF" w:rsidRDefault="00E94CBF">
      <w:pPr>
        <w:pStyle w:val="Normal1linespace"/>
      </w:pPr>
    </w:p>
    <w:p w14:paraId="28A895BA" w14:textId="77777777"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6684BAD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572A24A" w14:textId="77777777" w:rsidTr="00E81DA6">
        <w:tc>
          <w:tcPr>
            <w:tcW w:w="6912" w:type="dxa"/>
            <w:gridSpan w:val="2"/>
          </w:tcPr>
          <w:p w14:paraId="0D019644" w14:textId="77777777" w:rsidR="00A46CCC" w:rsidRPr="001765E0" w:rsidRDefault="00A46CCC" w:rsidP="00525A49">
            <w:pPr>
              <w:pStyle w:val="NormalHeadings"/>
            </w:pPr>
          </w:p>
        </w:tc>
        <w:tc>
          <w:tcPr>
            <w:tcW w:w="2330" w:type="dxa"/>
          </w:tcPr>
          <w:p w14:paraId="10EE6A59" w14:textId="77777777" w:rsidR="00A46CCC" w:rsidRDefault="00BA7062" w:rsidP="00F92355">
            <w:pPr>
              <w:pStyle w:val="NormalHeadings"/>
              <w:jc w:val="right"/>
            </w:pPr>
            <w:bookmarkStart w:id="10" w:name="FileNo"/>
            <w:r>
              <w:t>NSD 495 of 2019</w:t>
            </w:r>
            <w:bookmarkEnd w:id="10"/>
          </w:p>
        </w:tc>
      </w:tr>
      <w:tr w:rsidR="00A76C13" w14:paraId="62F13C99" w14:textId="77777777" w:rsidTr="00F461A4">
        <w:tc>
          <w:tcPr>
            <w:tcW w:w="9242" w:type="dxa"/>
            <w:gridSpan w:val="3"/>
          </w:tcPr>
          <w:p w14:paraId="39C8AF13" w14:textId="77777777" w:rsidR="00A76C13" w:rsidRPr="00A76C13" w:rsidRDefault="00BA7062" w:rsidP="00BA7062">
            <w:pPr>
              <w:pStyle w:val="NormalHeadings"/>
              <w:jc w:val="left"/>
            </w:pPr>
            <w:bookmarkStart w:id="11" w:name="InTheMatterOf"/>
            <w:r>
              <w:t xml:space="preserve"> </w:t>
            </w:r>
            <w:bookmarkEnd w:id="11"/>
          </w:p>
        </w:tc>
      </w:tr>
      <w:tr w:rsidR="00A46CCC" w14:paraId="7EF64AFE" w14:textId="77777777" w:rsidTr="005041F0">
        <w:trPr>
          <w:trHeight w:val="386"/>
        </w:trPr>
        <w:tc>
          <w:tcPr>
            <w:tcW w:w="2376" w:type="dxa"/>
          </w:tcPr>
          <w:p w14:paraId="5BAEAB79"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56F51E64" w14:textId="77777777" w:rsidR="00BA7062" w:rsidRDefault="00BA7062" w:rsidP="00BA7062">
            <w:pPr>
              <w:pStyle w:val="NormalHeadings"/>
              <w:jc w:val="left"/>
            </w:pPr>
            <w:bookmarkStart w:id="13" w:name="Applicant"/>
            <w:r>
              <w:t>MARTIN JAMSEK</w:t>
            </w:r>
          </w:p>
          <w:p w14:paraId="149BCF94" w14:textId="77777777" w:rsidR="00BA7062" w:rsidRDefault="00BA7062" w:rsidP="00BA7062">
            <w:pPr>
              <w:pStyle w:val="PartyType"/>
            </w:pPr>
            <w:r>
              <w:t>First Applicant</w:t>
            </w:r>
          </w:p>
          <w:p w14:paraId="38770DCC" w14:textId="77777777" w:rsidR="00BA7062" w:rsidRDefault="00BA7062" w:rsidP="005041F0">
            <w:pPr>
              <w:pStyle w:val="NormalHeadings"/>
              <w:jc w:val="left"/>
              <w:rPr>
                <w:szCs w:val="24"/>
              </w:rPr>
            </w:pPr>
          </w:p>
          <w:p w14:paraId="4A592B51" w14:textId="77777777" w:rsidR="00BA7062" w:rsidRDefault="00BA7062" w:rsidP="00BA7062">
            <w:pPr>
              <w:pStyle w:val="NormalHeadings"/>
              <w:jc w:val="left"/>
            </w:pPr>
            <w:r>
              <w:t>DANIEL CIVTANOVIC AS TRUSTEE FOR THE BANKRUPT ESTATE OF ROBERT WILLIAM WHITBY</w:t>
            </w:r>
          </w:p>
          <w:p w14:paraId="59DFA4F5" w14:textId="77777777" w:rsidR="00BA7062" w:rsidRDefault="00BA7062" w:rsidP="00BA7062">
            <w:pPr>
              <w:pStyle w:val="PartyType"/>
            </w:pPr>
            <w:r>
              <w:t>Second Applicant</w:t>
            </w:r>
          </w:p>
          <w:p w14:paraId="73C81F5F" w14:textId="77777777" w:rsidR="00BA7062" w:rsidRDefault="00BA7062" w:rsidP="005041F0">
            <w:pPr>
              <w:pStyle w:val="NormalHeadings"/>
              <w:jc w:val="left"/>
              <w:rPr>
                <w:szCs w:val="24"/>
              </w:rPr>
            </w:pPr>
          </w:p>
          <w:p w14:paraId="5F686D94" w14:textId="77777777" w:rsidR="00BA7062" w:rsidRDefault="00BA7062" w:rsidP="00BA7062">
            <w:pPr>
              <w:pStyle w:val="NormalHeadings"/>
              <w:jc w:val="left"/>
            </w:pPr>
            <w:r>
              <w:t>STEPHEN HUNDY AS TRUSTEE FOR THE BANKRUPT ESTATE OF ROBERT WILLIAM WHITBY</w:t>
            </w:r>
          </w:p>
          <w:p w14:paraId="4440C086" w14:textId="77777777" w:rsidR="00BA7062" w:rsidRDefault="00BA7062" w:rsidP="00BA7062">
            <w:pPr>
              <w:pStyle w:val="PartyType"/>
            </w:pPr>
            <w:r>
              <w:t>Third Applicant</w:t>
            </w:r>
          </w:p>
          <w:bookmarkEnd w:id="13"/>
          <w:p w14:paraId="0326B4E4" w14:textId="77777777" w:rsidR="00A46CCC" w:rsidRPr="006555B4" w:rsidRDefault="00A46CCC" w:rsidP="005041F0">
            <w:pPr>
              <w:pStyle w:val="NormalHeadings"/>
              <w:jc w:val="left"/>
            </w:pPr>
          </w:p>
        </w:tc>
      </w:tr>
      <w:tr w:rsidR="00A46CCC" w14:paraId="2D09979A" w14:textId="77777777" w:rsidTr="005041F0">
        <w:trPr>
          <w:trHeight w:val="386"/>
        </w:trPr>
        <w:tc>
          <w:tcPr>
            <w:tcW w:w="2376" w:type="dxa"/>
          </w:tcPr>
          <w:p w14:paraId="49A7ED02" w14:textId="77777777" w:rsidR="00A46CCC" w:rsidRDefault="00A46CCC" w:rsidP="005041F0">
            <w:pPr>
              <w:pStyle w:val="NormalHeadings"/>
              <w:jc w:val="left"/>
              <w:rPr>
                <w:caps/>
                <w:szCs w:val="24"/>
              </w:rPr>
            </w:pPr>
            <w:r>
              <w:rPr>
                <w:caps/>
                <w:szCs w:val="24"/>
              </w:rPr>
              <w:t>AND:</w:t>
            </w:r>
          </w:p>
        </w:tc>
        <w:tc>
          <w:tcPr>
            <w:tcW w:w="6866" w:type="dxa"/>
            <w:gridSpan w:val="2"/>
          </w:tcPr>
          <w:p w14:paraId="4A3C4483" w14:textId="77777777" w:rsidR="00BA7062" w:rsidRDefault="00BA7062" w:rsidP="00BA7062">
            <w:pPr>
              <w:pStyle w:val="NormalHeadings"/>
              <w:jc w:val="left"/>
            </w:pPr>
            <w:bookmarkStart w:id="14" w:name="Respondent"/>
            <w:r>
              <w:t>ZG OPERATIONS AUSTRALIA PTY LTD ACN 060 142 501</w:t>
            </w:r>
          </w:p>
          <w:p w14:paraId="051D26D1" w14:textId="77777777" w:rsidR="00BA7062" w:rsidRDefault="00BA7062" w:rsidP="00BA7062">
            <w:pPr>
              <w:pStyle w:val="PartyType"/>
            </w:pPr>
            <w:r>
              <w:t>First Respondent</w:t>
            </w:r>
          </w:p>
          <w:p w14:paraId="4A66CF81" w14:textId="77777777" w:rsidR="00BA7062" w:rsidRDefault="00BA7062" w:rsidP="005041F0">
            <w:pPr>
              <w:pStyle w:val="NormalHeadings"/>
              <w:jc w:val="left"/>
              <w:rPr>
                <w:szCs w:val="24"/>
              </w:rPr>
            </w:pPr>
          </w:p>
          <w:p w14:paraId="65336ED0" w14:textId="77777777" w:rsidR="00BA7062" w:rsidRDefault="00BA7062" w:rsidP="00BA7062">
            <w:pPr>
              <w:pStyle w:val="NormalHeadings"/>
              <w:jc w:val="left"/>
            </w:pPr>
            <w:r>
              <w:t>ZG LIGHTING AUSTRALIA PTY LTD ACN 002 281 601</w:t>
            </w:r>
          </w:p>
          <w:p w14:paraId="012F116F" w14:textId="77777777" w:rsidR="00BA7062" w:rsidRDefault="00BA7062" w:rsidP="00BA7062">
            <w:pPr>
              <w:pStyle w:val="PartyType"/>
            </w:pPr>
            <w:r>
              <w:t>Second Respondent</w:t>
            </w:r>
          </w:p>
          <w:bookmarkEnd w:id="14"/>
          <w:p w14:paraId="05BC8A12" w14:textId="77777777" w:rsidR="00A46CCC" w:rsidRPr="006555B4" w:rsidRDefault="00A46CCC" w:rsidP="005041F0">
            <w:pPr>
              <w:pStyle w:val="NormalHeadings"/>
              <w:jc w:val="left"/>
            </w:pPr>
          </w:p>
        </w:tc>
      </w:tr>
    </w:tbl>
    <w:p w14:paraId="6409C3B8"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3D6680E8" w14:textId="77777777">
        <w:tc>
          <w:tcPr>
            <w:tcW w:w="2376" w:type="dxa"/>
          </w:tcPr>
          <w:p w14:paraId="65A6636A"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3B40BB84" w14:textId="4A7F2552" w:rsidR="00395B24" w:rsidRDefault="00DF3060">
            <w:pPr>
              <w:pStyle w:val="NormalHeadings"/>
              <w:jc w:val="left"/>
              <w:rPr>
                <w:caps/>
                <w:szCs w:val="24"/>
              </w:rPr>
            </w:pPr>
            <w:r w:rsidRPr="00DF3060">
              <w:rPr>
                <w:caps/>
                <w:szCs w:val="24"/>
              </w:rPr>
              <w:t>PERRAM, WIGNEY AND ANDERSON JJ</w:t>
            </w:r>
          </w:p>
        </w:tc>
      </w:tr>
      <w:tr w:rsidR="00395B24" w14:paraId="4A6B3C94" w14:textId="77777777">
        <w:tc>
          <w:tcPr>
            <w:tcW w:w="2376" w:type="dxa"/>
          </w:tcPr>
          <w:p w14:paraId="206C28D6" w14:textId="77777777" w:rsidR="00395B24" w:rsidRDefault="002C7385">
            <w:pPr>
              <w:pStyle w:val="NormalHeadings"/>
              <w:spacing w:after="120"/>
              <w:jc w:val="left"/>
              <w:rPr>
                <w:caps/>
                <w:szCs w:val="24"/>
              </w:rPr>
            </w:pPr>
            <w:r>
              <w:rPr>
                <w:caps/>
                <w:szCs w:val="24"/>
              </w:rPr>
              <w:t>DATE OF ORDER:</w:t>
            </w:r>
          </w:p>
        </w:tc>
        <w:tc>
          <w:tcPr>
            <w:tcW w:w="6866" w:type="dxa"/>
          </w:tcPr>
          <w:p w14:paraId="70676A70" w14:textId="6DEC9BE6" w:rsidR="00395B24" w:rsidRDefault="00E41934">
            <w:pPr>
              <w:pStyle w:val="NormalHeadings"/>
              <w:jc w:val="left"/>
              <w:rPr>
                <w:caps/>
                <w:szCs w:val="24"/>
              </w:rPr>
            </w:pPr>
            <w:bookmarkStart w:id="17" w:name="Judgment_Dated"/>
            <w:r>
              <w:rPr>
                <w:caps/>
                <w:szCs w:val="24"/>
              </w:rPr>
              <w:t>23</w:t>
            </w:r>
            <w:r w:rsidR="00BA7062">
              <w:rPr>
                <w:caps/>
                <w:szCs w:val="24"/>
              </w:rPr>
              <w:t xml:space="preserve"> OCTOBER 2020</w:t>
            </w:r>
            <w:bookmarkEnd w:id="17"/>
          </w:p>
        </w:tc>
      </w:tr>
    </w:tbl>
    <w:p w14:paraId="0EFFD734" w14:textId="77777777" w:rsidR="00395B24" w:rsidRDefault="00395B24">
      <w:pPr>
        <w:pStyle w:val="NormalHeadings"/>
        <w:rPr>
          <w:b w:val="0"/>
        </w:rPr>
      </w:pPr>
    </w:p>
    <w:p w14:paraId="07EFACC7" w14:textId="77777777" w:rsidR="008D1617" w:rsidRDefault="008D1617">
      <w:pPr>
        <w:pStyle w:val="NormalHeadings"/>
        <w:rPr>
          <w:b w:val="0"/>
        </w:rPr>
      </w:pPr>
    </w:p>
    <w:p w14:paraId="10C3FB54" w14:textId="77777777" w:rsidR="00395B24" w:rsidRDefault="002C7385">
      <w:pPr>
        <w:pStyle w:val="NormalHeadings"/>
      </w:pPr>
      <w:r>
        <w:t>THE COURT ORDERS THAT:</w:t>
      </w:r>
    </w:p>
    <w:p w14:paraId="498D7F5C" w14:textId="77777777" w:rsidR="007F60DF" w:rsidRDefault="007F60DF" w:rsidP="00243E5E">
      <w:pPr>
        <w:pStyle w:val="NormalHeadings"/>
      </w:pPr>
    </w:p>
    <w:p w14:paraId="545BCEF4" w14:textId="09D609D8" w:rsidR="001A6C52" w:rsidRDefault="006F3554" w:rsidP="001A6C52">
      <w:pPr>
        <w:pStyle w:val="Order1"/>
      </w:pPr>
      <w:r>
        <w:t>Order 6 of the o</w:t>
      </w:r>
      <w:r w:rsidR="00361338">
        <w:t xml:space="preserve">rders dated 16 July 2020 be revoked. </w:t>
      </w:r>
    </w:p>
    <w:p w14:paraId="611F3B02" w14:textId="77777777" w:rsidR="001A6C52" w:rsidRDefault="001A6C52" w:rsidP="001A6C52">
      <w:pPr>
        <w:pStyle w:val="BodyText"/>
      </w:pPr>
    </w:p>
    <w:p w14:paraId="0627A9CD" w14:textId="77777777" w:rsidR="00A431E6" w:rsidRDefault="00A431E6" w:rsidP="001A6C52">
      <w:pPr>
        <w:pStyle w:val="BodyText"/>
      </w:pPr>
    </w:p>
    <w:p w14:paraId="3AA9CA6E" w14:textId="77777777" w:rsidR="0050309C" w:rsidRDefault="00BA7062"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1EC7B734" w14:textId="77777777" w:rsidR="0092590B" w:rsidRDefault="0092590B" w:rsidP="002B0E91">
      <w:pPr>
        <w:pStyle w:val="BodyText"/>
      </w:pPr>
    </w:p>
    <w:p w14:paraId="6ECC062D"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2415E6B5"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7740790E" w14:textId="7EB1E023" w:rsidR="00694BEB" w:rsidRDefault="00C82FFF" w:rsidP="005E0510">
      <w:pPr>
        <w:pStyle w:val="NormalHeadings"/>
        <w:spacing w:line="360" w:lineRule="auto"/>
        <w:jc w:val="left"/>
        <w:rPr>
          <w:sz w:val="26"/>
          <w:szCs w:val="26"/>
        </w:rPr>
      </w:pPr>
      <w:r>
        <w:rPr>
          <w:sz w:val="26"/>
          <w:szCs w:val="26"/>
        </w:rPr>
        <w:t>THE COURT:</w:t>
      </w:r>
    </w:p>
    <w:p w14:paraId="561EF64D" w14:textId="5E856E0F" w:rsidR="001E11C3" w:rsidRDefault="001E11C3" w:rsidP="006F3554">
      <w:pPr>
        <w:pStyle w:val="ParaNumbering"/>
      </w:pPr>
      <w:r>
        <w:t xml:space="preserve">On </w:t>
      </w:r>
      <w:r w:rsidR="001851ED">
        <w:t>16 July 2020</w:t>
      </w:r>
      <w:r w:rsidR="00DF3060">
        <w:t xml:space="preserve"> </w:t>
      </w:r>
      <w:r>
        <w:t>the Full Court allowed the appeal and ordered t</w:t>
      </w:r>
      <w:r w:rsidR="00A11BB6">
        <w:t>he Respondents (‘ZG’) to pay Mr </w:t>
      </w:r>
      <w:proofErr w:type="spellStart"/>
      <w:r w:rsidR="007E0948">
        <w:t>Jam</w:t>
      </w:r>
      <w:r>
        <w:t>sek’s</w:t>
      </w:r>
      <w:proofErr w:type="spellEnd"/>
      <w:r>
        <w:t xml:space="preserve"> costs</w:t>
      </w:r>
      <w:r w:rsidR="006F3554">
        <w:t xml:space="preserve">: </w:t>
      </w:r>
      <w:proofErr w:type="spellStart"/>
      <w:r w:rsidR="006F3554" w:rsidRPr="006F3554">
        <w:rPr>
          <w:i/>
        </w:rPr>
        <w:t>Jamsek</w:t>
      </w:r>
      <w:proofErr w:type="spellEnd"/>
      <w:r w:rsidR="006F3554" w:rsidRPr="006F3554">
        <w:rPr>
          <w:i/>
        </w:rPr>
        <w:t xml:space="preserve"> v ZG Operations Australia Pty Ltd</w:t>
      </w:r>
      <w:r w:rsidR="007E0948">
        <w:t xml:space="preserve"> [2020] FCAFC 119</w:t>
      </w:r>
      <w:r>
        <w:t xml:space="preserve">. </w:t>
      </w:r>
      <w:r w:rsidR="00A11BB6">
        <w:t xml:space="preserve"> </w:t>
      </w:r>
      <w:r>
        <w:t>At the tim</w:t>
      </w:r>
      <w:r w:rsidR="00A11BB6">
        <w:t>e the Court did not advert to s </w:t>
      </w:r>
      <w:r>
        <w:t xml:space="preserve">570 of the </w:t>
      </w:r>
      <w:r w:rsidRPr="006F3554">
        <w:rPr>
          <w:i/>
        </w:rPr>
        <w:t>Fair Work Act</w:t>
      </w:r>
      <w:r>
        <w:t xml:space="preserve"> 2009 (</w:t>
      </w:r>
      <w:proofErr w:type="spellStart"/>
      <w:r>
        <w:t>Cth</w:t>
      </w:r>
      <w:proofErr w:type="spellEnd"/>
      <w:r>
        <w:t xml:space="preserve">). </w:t>
      </w:r>
      <w:r w:rsidR="00A11BB6">
        <w:t xml:space="preserve"> </w:t>
      </w:r>
      <w:r>
        <w:t>It provides:</w:t>
      </w:r>
    </w:p>
    <w:p w14:paraId="3B1FCFA8" w14:textId="5809B657" w:rsidR="001851ED" w:rsidRPr="007940EB" w:rsidRDefault="003C424B" w:rsidP="001A4814">
      <w:pPr>
        <w:pStyle w:val="Quote1"/>
        <w:rPr>
          <w:b/>
        </w:rPr>
      </w:pPr>
      <w:r w:rsidRPr="00423A9F">
        <w:rPr>
          <w:b/>
        </w:rPr>
        <w:t xml:space="preserve">570 </w:t>
      </w:r>
      <w:r w:rsidR="001851ED" w:rsidRPr="00423A9F">
        <w:rPr>
          <w:b/>
        </w:rPr>
        <w:t>C</w:t>
      </w:r>
      <w:r w:rsidR="001851ED" w:rsidRPr="007940EB">
        <w:rPr>
          <w:b/>
        </w:rPr>
        <w:t>osts only if proceedings instituted vexatiously etc.</w:t>
      </w:r>
    </w:p>
    <w:p w14:paraId="428335D7" w14:textId="6AA7AFBE" w:rsidR="007940EB" w:rsidRDefault="001851ED" w:rsidP="00B14670">
      <w:pPr>
        <w:pStyle w:val="Quote1"/>
        <w:numPr>
          <w:ilvl w:val="0"/>
          <w:numId w:val="58"/>
        </w:numPr>
        <w:spacing w:after="120"/>
      </w:pPr>
      <w:r>
        <w:t>A party to proceedings (including an appeal) in a court (including a court of a State or Territory) in relation to a matter arising under this Act may be ordered by the court to pay costs incurred by another party to the proceedings only in accordance with subsection (2) or section 569 or 569A.</w:t>
      </w:r>
    </w:p>
    <w:p w14:paraId="3E0E0841" w14:textId="63C8013C" w:rsidR="007940EB" w:rsidRPr="003C424B" w:rsidRDefault="007940EB" w:rsidP="00B14670">
      <w:pPr>
        <w:pStyle w:val="Quote1"/>
        <w:spacing w:after="120"/>
        <w:ind w:left="2160" w:hanging="1063"/>
        <w:rPr>
          <w:sz w:val="20"/>
        </w:rPr>
      </w:pPr>
      <w:r w:rsidRPr="001851ED">
        <w:rPr>
          <w:sz w:val="20"/>
        </w:rPr>
        <w:t xml:space="preserve">Note: </w:t>
      </w:r>
      <w:r w:rsidRPr="001851ED">
        <w:rPr>
          <w:sz w:val="20"/>
        </w:rPr>
        <w:tab/>
        <w:t>The Commonwealth might be ordered to pay costs under section 569. A State or Territory might be ordered to pay costs under section 569A.</w:t>
      </w:r>
    </w:p>
    <w:p w14:paraId="3FF20A92" w14:textId="2EAD341F" w:rsidR="007940EB" w:rsidRDefault="001851ED" w:rsidP="00B14670">
      <w:pPr>
        <w:pStyle w:val="Quote1"/>
        <w:numPr>
          <w:ilvl w:val="0"/>
          <w:numId w:val="58"/>
        </w:numPr>
        <w:spacing w:after="120"/>
      </w:pPr>
      <w:r>
        <w:t>The party may be ordered to pay the costs only if:</w:t>
      </w:r>
    </w:p>
    <w:p w14:paraId="47C35AB1" w14:textId="4FDC2795" w:rsidR="007940EB" w:rsidRDefault="007940EB" w:rsidP="00B14670">
      <w:pPr>
        <w:pStyle w:val="Quote2"/>
        <w:spacing w:after="120"/>
        <w:ind w:left="2160" w:hanging="720"/>
      </w:pPr>
      <w:r>
        <w:t xml:space="preserve">(a) </w:t>
      </w:r>
      <w:r>
        <w:tab/>
      </w:r>
      <w:r w:rsidR="001851ED" w:rsidRPr="00361338">
        <w:t>the court is satisfied that the party instituted the proceedings vexatiously or without reasonable cause;</w:t>
      </w:r>
      <w:r w:rsidR="001851ED">
        <w:t xml:space="preserve"> or</w:t>
      </w:r>
    </w:p>
    <w:p w14:paraId="139119D3" w14:textId="77777777" w:rsidR="007940EB" w:rsidRDefault="007940EB" w:rsidP="00B14670">
      <w:pPr>
        <w:pStyle w:val="Quote2"/>
        <w:spacing w:after="120"/>
        <w:ind w:left="2160" w:hanging="720"/>
      </w:pPr>
      <w:r>
        <w:t xml:space="preserve">(b) </w:t>
      </w:r>
      <w:r>
        <w:tab/>
      </w:r>
      <w:r w:rsidR="001851ED" w:rsidRPr="00361338">
        <w:t>the court is satisfied that the party’s unreasonable act or omission caused the other party to incur the costs; or</w:t>
      </w:r>
    </w:p>
    <w:p w14:paraId="6E0A39A4" w14:textId="1BDCD0F9" w:rsidR="007940EB" w:rsidRDefault="007940EB" w:rsidP="00B14670">
      <w:pPr>
        <w:pStyle w:val="Quote2"/>
        <w:spacing w:after="120"/>
        <w:ind w:left="2160" w:hanging="720"/>
      </w:pPr>
      <w:r>
        <w:t>(c)</w:t>
      </w:r>
      <w:r w:rsidR="00B14670">
        <w:tab/>
      </w:r>
      <w:r w:rsidR="00421F79">
        <w:t xml:space="preserve">the </w:t>
      </w:r>
      <w:r w:rsidR="001851ED" w:rsidRPr="00361338">
        <w:t>court is satisfied of both of the following:</w:t>
      </w:r>
    </w:p>
    <w:p w14:paraId="4B56C6AC" w14:textId="5233CF08" w:rsidR="007940EB" w:rsidRDefault="007940EB" w:rsidP="00B14670">
      <w:pPr>
        <w:pStyle w:val="Quote3"/>
        <w:spacing w:after="120"/>
        <w:ind w:left="2880" w:hanging="720"/>
      </w:pPr>
      <w:r>
        <w:t>(</w:t>
      </w:r>
      <w:proofErr w:type="spellStart"/>
      <w:r>
        <w:t>i</w:t>
      </w:r>
      <w:proofErr w:type="spellEnd"/>
      <w:r>
        <w:t xml:space="preserve">)  </w:t>
      </w:r>
      <w:r w:rsidR="0004117A">
        <w:t xml:space="preserve"> </w:t>
      </w:r>
      <w:r w:rsidR="001851ED" w:rsidRPr="00361338">
        <w:t>the party unreasonably refused to participate in a matter before the FWC;</w:t>
      </w:r>
    </w:p>
    <w:p w14:paraId="2538FB82" w14:textId="71EFDA71" w:rsidR="001851ED" w:rsidRDefault="007940EB" w:rsidP="00B14670">
      <w:pPr>
        <w:pStyle w:val="Quote3"/>
        <w:spacing w:after="120"/>
        <w:ind w:left="2880" w:hanging="720"/>
      </w:pPr>
      <w:r>
        <w:t xml:space="preserve">(ii)  </w:t>
      </w:r>
      <w:r w:rsidR="001851ED" w:rsidRPr="00361338">
        <w:t>the matter arose from the same facts as the proceedings</w:t>
      </w:r>
      <w:r w:rsidR="001851ED">
        <w:t>.</w:t>
      </w:r>
    </w:p>
    <w:p w14:paraId="0CDFB64B" w14:textId="42624600" w:rsidR="001851ED" w:rsidRDefault="00361338" w:rsidP="007940EB">
      <w:pPr>
        <w:pStyle w:val="ParaNumbering"/>
      </w:pPr>
      <w:r>
        <w:t>Mr </w:t>
      </w:r>
      <w:proofErr w:type="spellStart"/>
      <w:r w:rsidR="007E0948">
        <w:t>Jam</w:t>
      </w:r>
      <w:r w:rsidR="001E11C3">
        <w:t>sek</w:t>
      </w:r>
      <w:proofErr w:type="spellEnd"/>
      <w:r w:rsidR="001E11C3">
        <w:t xml:space="preserve"> submits that</w:t>
      </w:r>
      <w:r w:rsidR="008F3D41">
        <w:t xml:space="preserve"> </w:t>
      </w:r>
      <w:r w:rsidR="001E11C3">
        <w:t>s</w:t>
      </w:r>
      <w:r w:rsidR="00A11BB6">
        <w:t> </w:t>
      </w:r>
      <w:r w:rsidR="001E11C3">
        <w:t>570(2)(b) is engaged because ZG’s defence of the appeal was ‘unreasonable’.</w:t>
      </w:r>
      <w:r>
        <w:t xml:space="preserve"> </w:t>
      </w:r>
      <w:r w:rsidR="001E11C3">
        <w:t xml:space="preserve"> It was unreasonable because on the facts found at trial there could be no serious argument that </w:t>
      </w:r>
      <w:r>
        <w:t>Mr </w:t>
      </w:r>
      <w:proofErr w:type="spellStart"/>
      <w:r>
        <w:t>Jamsek</w:t>
      </w:r>
      <w:proofErr w:type="spellEnd"/>
      <w:r>
        <w:t xml:space="preserve"> </w:t>
      </w:r>
      <w:r w:rsidR="001E11C3">
        <w:t xml:space="preserve">never had any capacity to generate goodwill; had no real independence or control over his work; could not have used his truck to serve others; was a representative of the </w:t>
      </w:r>
      <w:r>
        <w:t>R</w:t>
      </w:r>
      <w:r w:rsidR="001E11C3">
        <w:t>espondents; and had never worked for anyone else.</w:t>
      </w:r>
    </w:p>
    <w:p w14:paraId="27200247" w14:textId="14893AB4" w:rsidR="001E11C3" w:rsidRDefault="001E11C3" w:rsidP="001E11C3">
      <w:pPr>
        <w:pStyle w:val="ParaNumbering"/>
      </w:pPr>
      <w:r>
        <w:t xml:space="preserve">The primary judge thought that there was no employment relationship but the Full Court took a different view. </w:t>
      </w:r>
      <w:r w:rsidR="00361338">
        <w:t xml:space="preserve"> </w:t>
      </w:r>
      <w:r>
        <w:t>We do not accept that ZG’s defence of the appeal was unrealistic, as Mr</w:t>
      </w:r>
      <w:r w:rsidR="00361338">
        <w:t> </w:t>
      </w:r>
      <w:proofErr w:type="spellStart"/>
      <w:r w:rsidR="007E0948">
        <w:t>Jam</w:t>
      </w:r>
      <w:r>
        <w:t>sek</w:t>
      </w:r>
      <w:proofErr w:type="spellEnd"/>
      <w:r>
        <w:t xml:space="preserve"> submitted. </w:t>
      </w:r>
      <w:r w:rsidR="00361338">
        <w:t xml:space="preserve"> </w:t>
      </w:r>
      <w:r>
        <w:t xml:space="preserve">This area is a notoriously difficult </w:t>
      </w:r>
      <w:r w:rsidR="007329AD">
        <w:t xml:space="preserve">area </w:t>
      </w:r>
      <w:r>
        <w:t xml:space="preserve">upon which minds may legitimately differ. </w:t>
      </w:r>
      <w:r w:rsidR="00361338">
        <w:t xml:space="preserve"> </w:t>
      </w:r>
      <w:r>
        <w:t>We do not accept therefore that the exception in s</w:t>
      </w:r>
      <w:r w:rsidR="00361338">
        <w:t> </w:t>
      </w:r>
      <w:r>
        <w:t xml:space="preserve">570(2)(b) is engaged. </w:t>
      </w:r>
    </w:p>
    <w:p w14:paraId="1204365D" w14:textId="77777777" w:rsidR="001E11C3" w:rsidRDefault="001E11C3" w:rsidP="001E11C3">
      <w:pPr>
        <w:pStyle w:val="ParaNumbering"/>
      </w:pPr>
      <w:r>
        <w:t>Accordingly, the costs order will be revoked.</w:t>
      </w:r>
    </w:p>
    <w:p w14:paraId="26D2D1A8" w14:textId="7F7D687B" w:rsidR="00F35068" w:rsidRDefault="00F35068" w:rsidP="00815065">
      <w:pPr>
        <w:pStyle w:val="BodyText"/>
      </w:pPr>
      <w:bookmarkStart w:id="20" w:name="Certification"/>
    </w:p>
    <w:p w14:paraId="091E3E88" w14:textId="77777777" w:rsidR="007918D0" w:rsidRDefault="007918D0" w:rsidP="00815065">
      <w:pPr>
        <w:pStyle w:val="BodyText"/>
      </w:pPr>
    </w:p>
    <w:tbl>
      <w:tblPr>
        <w:tblW w:w="0" w:type="auto"/>
        <w:tblLook w:val="04A0" w:firstRow="1" w:lastRow="0" w:firstColumn="1" w:lastColumn="0" w:noHBand="0" w:noVBand="1"/>
      </w:tblPr>
      <w:tblGrid>
        <w:gridCol w:w="3794"/>
      </w:tblGrid>
      <w:tr w:rsidR="00F35068" w:rsidRPr="00F35068" w14:paraId="2A6DD26E" w14:textId="77777777">
        <w:tc>
          <w:tcPr>
            <w:tcW w:w="3794" w:type="dxa"/>
            <w:shd w:val="clear" w:color="auto" w:fill="auto"/>
          </w:tcPr>
          <w:p w14:paraId="00C1EB55" w14:textId="5225B8F4" w:rsidR="00F35068" w:rsidRPr="00F35068" w:rsidRDefault="00F35068" w:rsidP="00F35068">
            <w:pPr>
              <w:pStyle w:val="Normal1linespace"/>
            </w:pPr>
            <w:r w:rsidRPr="00F35068">
              <w:t xml:space="preserve">I certify that the preceding </w:t>
            </w:r>
            <w:bookmarkStart w:id="21" w:name="NumberWord"/>
            <w:r>
              <w:t>f</w:t>
            </w:r>
            <w:bookmarkEnd w:id="21"/>
            <w:r>
              <w:t>our</w:t>
            </w:r>
            <w:r w:rsidRPr="00F35068">
              <w:t xml:space="preserve"> (</w:t>
            </w:r>
            <w:r>
              <w:t>4</w:t>
            </w:r>
            <w:r w:rsidRPr="00F35068">
              <w:t xml:space="preserve">) numbered </w:t>
            </w:r>
            <w:bookmarkStart w:id="22" w:name="CertPara"/>
            <w:r>
              <w:t>paragraphs are</w:t>
            </w:r>
            <w:bookmarkEnd w:id="22"/>
            <w:r w:rsidRPr="00F35068">
              <w:t xml:space="preserve"> a true copy </w:t>
            </w:r>
            <w:r w:rsidRPr="00F35068">
              <w:lastRenderedPageBreak/>
              <w:t xml:space="preserve">of the Reasons for Judgment of </w:t>
            </w:r>
            <w:bookmarkStart w:id="23" w:name="bkHonourable"/>
            <w:r w:rsidRPr="00F35068">
              <w:t xml:space="preserve">the Honourable </w:t>
            </w:r>
            <w:bookmarkStart w:id="24" w:name="Justice"/>
            <w:bookmarkEnd w:id="23"/>
            <w:r>
              <w:t>Justice</w:t>
            </w:r>
            <w:r w:rsidR="00C82FFF">
              <w:t>s</w:t>
            </w:r>
            <w:r>
              <w:t xml:space="preserve"> Perram</w:t>
            </w:r>
            <w:r w:rsidR="00C82FFF">
              <w:t>, Wigney and Anderson.</w:t>
            </w:r>
            <w:bookmarkEnd w:id="24"/>
          </w:p>
        </w:tc>
      </w:tr>
    </w:tbl>
    <w:p w14:paraId="522E826E" w14:textId="77777777" w:rsidR="00F35068" w:rsidRDefault="00F35068" w:rsidP="00815065">
      <w:pPr>
        <w:pStyle w:val="BodyText"/>
      </w:pPr>
    </w:p>
    <w:p w14:paraId="294474CE" w14:textId="0CDE9B68" w:rsidR="00F35068" w:rsidRDefault="00F35068" w:rsidP="00815065">
      <w:pPr>
        <w:pStyle w:val="BodyText"/>
      </w:pPr>
    </w:p>
    <w:p w14:paraId="4241C167" w14:textId="77777777" w:rsidR="00F35068" w:rsidRDefault="00F35068" w:rsidP="00815065">
      <w:pPr>
        <w:pStyle w:val="BodyText"/>
      </w:pPr>
      <w:r>
        <w:t>Associate:</w:t>
      </w:r>
      <w:bookmarkStart w:id="25" w:name="_GoBack"/>
      <w:bookmarkEnd w:id="25"/>
    </w:p>
    <w:p w14:paraId="6FA55997" w14:textId="1E959781" w:rsidR="00F35068" w:rsidRDefault="00F35068" w:rsidP="00815065">
      <w:pPr>
        <w:pStyle w:val="BodyText"/>
      </w:pPr>
    </w:p>
    <w:p w14:paraId="63F2A93F" w14:textId="7ECCD136" w:rsidR="00F35068" w:rsidRDefault="00F35068" w:rsidP="00DF3060">
      <w:pPr>
        <w:pStyle w:val="BodyText"/>
        <w:tabs>
          <w:tab w:val="left" w:pos="1134"/>
        </w:tabs>
      </w:pPr>
      <w:r>
        <w:t>Dated:</w:t>
      </w:r>
      <w:r>
        <w:tab/>
      </w:r>
      <w:bookmarkStart w:id="26" w:name="CertifyDated"/>
      <w:r w:rsidR="00E41934">
        <w:t>23</w:t>
      </w:r>
      <w:r>
        <w:t xml:space="preserve"> October 2020</w:t>
      </w:r>
      <w:bookmarkEnd w:id="26"/>
    </w:p>
    <w:bookmarkEnd w:id="20"/>
    <w:p w14:paraId="7359E816" w14:textId="77777777" w:rsidR="00F35068" w:rsidRDefault="00F35068" w:rsidP="00F35068">
      <w:pPr>
        <w:pStyle w:val="BodyText"/>
      </w:pPr>
    </w:p>
    <w:sectPr w:rsidR="00F35068"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C602D" w14:textId="77777777" w:rsidR="00850F0A" w:rsidRDefault="00850F0A">
      <w:pPr>
        <w:spacing w:line="20" w:lineRule="exact"/>
      </w:pPr>
    </w:p>
    <w:p w14:paraId="40B24995" w14:textId="77777777" w:rsidR="00850F0A" w:rsidRDefault="00850F0A"/>
    <w:p w14:paraId="12BDAB8E" w14:textId="77777777" w:rsidR="00850F0A" w:rsidRDefault="00850F0A"/>
  </w:endnote>
  <w:endnote w:type="continuationSeparator" w:id="0">
    <w:p w14:paraId="53B4366B" w14:textId="77777777" w:rsidR="00850F0A" w:rsidRDefault="00850F0A">
      <w:r>
        <w:t xml:space="preserve"> </w:t>
      </w:r>
    </w:p>
    <w:p w14:paraId="4398765F" w14:textId="77777777" w:rsidR="00850F0A" w:rsidRDefault="00850F0A"/>
    <w:p w14:paraId="4B01E9A3" w14:textId="77777777" w:rsidR="00850F0A" w:rsidRDefault="00850F0A"/>
  </w:endnote>
  <w:endnote w:type="continuationNotice" w:id="1">
    <w:p w14:paraId="2394B32D" w14:textId="77777777" w:rsidR="00850F0A" w:rsidRDefault="00850F0A">
      <w:r>
        <w:t xml:space="preserve"> </w:t>
      </w:r>
    </w:p>
    <w:p w14:paraId="1AAA845D" w14:textId="77777777" w:rsidR="00850F0A" w:rsidRDefault="00850F0A"/>
    <w:p w14:paraId="1AA4B469" w14:textId="77777777" w:rsidR="00850F0A" w:rsidRDefault="00850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62B5" w14:textId="65034A6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D1019C9" wp14:editId="4DBA094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DCA3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23744D">
          <w:rPr>
            <w:bCs/>
            <w:sz w:val="18"/>
            <w:szCs w:val="18"/>
          </w:rPr>
          <w:t>Jamsek</w:t>
        </w:r>
        <w:proofErr w:type="spellEnd"/>
        <w:r w:rsidR="0023744D">
          <w:rPr>
            <w:bCs/>
            <w:sz w:val="18"/>
            <w:szCs w:val="18"/>
          </w:rPr>
          <w:t xml:space="preserve"> v ZG Operations Australia Pty Ltd (No 2) [2020] FCAFC 179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699A" w14:textId="68665D73"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8FA5" w14:textId="464EBB1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5032A7B" wp14:editId="15819F4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354A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F2F80702A084D608E4511C6CB599BD6"/>
        </w:placeholder>
        <w:dataBinding w:prefixMappings="xmlns:ns0='http://schemas.globalmacros.com/FCA'" w:xpath="/ns0:root[1]/ns0:Name[1]" w:storeItemID="{687E7CCB-4AA5-44E7-B148-17BA2B6F57C0}"/>
        <w:text w:multiLine="1"/>
      </w:sdtPr>
      <w:sdtEndPr/>
      <w:sdtContent>
        <w:proofErr w:type="spellStart"/>
        <w:r w:rsidR="0023744D">
          <w:rPr>
            <w:bCs/>
            <w:sz w:val="18"/>
            <w:szCs w:val="18"/>
          </w:rPr>
          <w:t>Jamsek</w:t>
        </w:r>
        <w:proofErr w:type="spellEnd"/>
        <w:r w:rsidR="0023744D">
          <w:rPr>
            <w:bCs/>
            <w:sz w:val="18"/>
            <w:szCs w:val="18"/>
          </w:rPr>
          <w:t xml:space="preserve"> v ZG Operations Australia Pty Ltd (No 2) [2020]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E33D6" w14:textId="09C77C4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8C84488" wp14:editId="25F9D1C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2761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A7885776C4E443E6BD1ED236480E3774"/>
        </w:placeholder>
        <w:dataBinding w:prefixMappings="xmlns:ns0='http://schemas.globalmacros.com/FCA'" w:xpath="/ns0:root[1]/ns0:Name[1]" w:storeItemID="{687E7CCB-4AA5-44E7-B148-17BA2B6F57C0}"/>
        <w:text w:multiLine="1"/>
      </w:sdtPr>
      <w:sdtEndPr/>
      <w:sdtContent>
        <w:proofErr w:type="spellStart"/>
        <w:r w:rsidR="0023744D">
          <w:rPr>
            <w:bCs/>
            <w:sz w:val="18"/>
            <w:szCs w:val="18"/>
          </w:rPr>
          <w:t>Jamsek</w:t>
        </w:r>
        <w:proofErr w:type="spellEnd"/>
        <w:r w:rsidR="0023744D">
          <w:rPr>
            <w:bCs/>
            <w:sz w:val="18"/>
            <w:szCs w:val="18"/>
          </w:rPr>
          <w:t xml:space="preserve"> v ZG Operations Australia Pty Ltd (No 2) [2020]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C43CC">
      <w:rPr>
        <w:bCs/>
        <w:noProof/>
        <w:sz w:val="20"/>
      </w:rPr>
      <w:t>i</w:t>
    </w:r>
    <w:r w:rsidRPr="00EA7F6D">
      <w:rPr>
        <w:bCs/>
        <w:noProof/>
        <w:sz w:val="20"/>
      </w:rPr>
      <w:fldChar w:fldCharType="end"/>
    </w:r>
  </w:p>
  <w:p w14:paraId="67E75C07" w14:textId="46AE4357" w:rsidR="00A436E8" w:rsidRPr="00A436E8" w:rsidRDefault="00A436E8"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5A4D" w14:textId="537E4C8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B5DD35D" wp14:editId="0982819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3DB5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87FFE866B8C4B17ACA82EB875C34EE3"/>
        </w:placeholder>
        <w:dataBinding w:prefixMappings="xmlns:ns0='http://schemas.globalmacros.com/FCA'" w:xpath="/ns0:root[1]/ns0:Name[1]" w:storeItemID="{687E7CCB-4AA5-44E7-B148-17BA2B6F57C0}"/>
        <w:text w:multiLine="1"/>
      </w:sdtPr>
      <w:sdtEndPr/>
      <w:sdtContent>
        <w:proofErr w:type="spellStart"/>
        <w:r w:rsidR="0023744D">
          <w:rPr>
            <w:bCs/>
            <w:sz w:val="18"/>
            <w:szCs w:val="18"/>
          </w:rPr>
          <w:t>Jamsek</w:t>
        </w:r>
        <w:proofErr w:type="spellEnd"/>
        <w:r w:rsidR="0023744D">
          <w:rPr>
            <w:bCs/>
            <w:sz w:val="18"/>
            <w:szCs w:val="18"/>
          </w:rPr>
          <w:t xml:space="preserve"> v ZG Operations Australia Pty Ltd (No 2) [2020]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C43CC">
      <w:rPr>
        <w:bCs/>
        <w:noProof/>
        <w:sz w:val="20"/>
      </w:rPr>
      <w:t>2</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4564" w14:textId="57667C5F"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EB11EA4" wp14:editId="1BF175A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818E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8FE06194EEB54379A6E37C3B8446D9A0"/>
        </w:placeholder>
        <w:dataBinding w:prefixMappings="xmlns:ns0='http://schemas.globalmacros.com/FCA'" w:xpath="/ns0:root[1]/ns0:Name[1]" w:storeItemID="{687E7CCB-4AA5-44E7-B148-17BA2B6F57C0}"/>
        <w:text w:multiLine="1"/>
      </w:sdtPr>
      <w:sdtEndPr/>
      <w:sdtContent>
        <w:proofErr w:type="spellStart"/>
        <w:r w:rsidR="0023744D">
          <w:rPr>
            <w:bCs/>
            <w:sz w:val="18"/>
            <w:szCs w:val="18"/>
          </w:rPr>
          <w:t>Jamsek</w:t>
        </w:r>
        <w:proofErr w:type="spellEnd"/>
        <w:r w:rsidR="0023744D">
          <w:rPr>
            <w:bCs/>
            <w:sz w:val="18"/>
            <w:szCs w:val="18"/>
          </w:rPr>
          <w:t xml:space="preserve"> v ZG Operations Australia Pty Ltd (No 2) [2020] FCAFC 179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C43C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EAC2" w14:textId="77777777" w:rsidR="00850F0A" w:rsidRDefault="00850F0A"/>
    <w:p w14:paraId="66FBDF54" w14:textId="77777777" w:rsidR="00850F0A" w:rsidRDefault="00850F0A"/>
    <w:p w14:paraId="67B384F6" w14:textId="77777777" w:rsidR="00850F0A" w:rsidRDefault="00850F0A"/>
  </w:footnote>
  <w:footnote w:type="continuationSeparator" w:id="0">
    <w:p w14:paraId="506C82A1" w14:textId="77777777" w:rsidR="00850F0A" w:rsidRDefault="00850F0A">
      <w:r>
        <w:continuationSeparator/>
      </w:r>
    </w:p>
    <w:p w14:paraId="6DDC3406" w14:textId="77777777" w:rsidR="00850F0A" w:rsidRDefault="00850F0A"/>
    <w:p w14:paraId="33C4CCB5" w14:textId="77777777" w:rsidR="00850F0A" w:rsidRDefault="00850F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5A81"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13E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03C7"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9346"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5455"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71F6375"/>
    <w:multiLevelType w:val="hybridMultilevel"/>
    <w:tmpl w:val="C6EAA36A"/>
    <w:lvl w:ilvl="0" w:tplc="F8F67FB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3E973A9"/>
    <w:multiLevelType w:val="hybridMultilevel"/>
    <w:tmpl w:val="9D8E00A6"/>
    <w:lvl w:ilvl="0" w:tplc="4B8240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1DC12F68"/>
    <w:multiLevelType w:val="hybridMultilevel"/>
    <w:tmpl w:val="85F69EBE"/>
    <w:lvl w:ilvl="0" w:tplc="7292E84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454692C"/>
    <w:multiLevelType w:val="hybridMultilevel"/>
    <w:tmpl w:val="0C464792"/>
    <w:lvl w:ilvl="0" w:tplc="D3167E12">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26F831D1"/>
    <w:multiLevelType w:val="hybridMultilevel"/>
    <w:tmpl w:val="4EE8823A"/>
    <w:lvl w:ilvl="0" w:tplc="88B64A42">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1"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35344B94"/>
    <w:multiLevelType w:val="hybridMultilevel"/>
    <w:tmpl w:val="06B46988"/>
    <w:lvl w:ilvl="0" w:tplc="DD6E6D3E">
      <w:start w:val="1"/>
      <w:numFmt w:val="decimal"/>
      <w:lvlText w:val="(%1)"/>
      <w:lvlJc w:val="left"/>
      <w:pPr>
        <w:ind w:left="1097" w:hanging="360"/>
      </w:pPr>
      <w:rPr>
        <w:rFonts w:ascii="Times New Roman" w:eastAsia="Batang"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2F86164"/>
    <w:multiLevelType w:val="hybridMultilevel"/>
    <w:tmpl w:val="BE600E6E"/>
    <w:lvl w:ilvl="0" w:tplc="D5D87D06">
      <w:start w:val="1"/>
      <w:numFmt w:val="decimal"/>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5D41B8E"/>
    <w:multiLevelType w:val="multilevel"/>
    <w:tmpl w:val="A1C8FFD0"/>
    <w:numStyleLink w:val="FCOrders"/>
  </w:abstractNum>
  <w:abstractNum w:abstractNumId="27" w15:restartNumberingAfterBreak="0">
    <w:nsid w:val="494817A7"/>
    <w:multiLevelType w:val="multilevel"/>
    <w:tmpl w:val="0F0EC90E"/>
    <w:numStyleLink w:val="FCListNo"/>
  </w:abstractNum>
  <w:abstractNum w:abstractNumId="2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4174D8B"/>
    <w:multiLevelType w:val="multilevel"/>
    <w:tmpl w:val="A1C8FFD0"/>
    <w:numStyleLink w:val="FCOrders"/>
  </w:abstractNum>
  <w:abstractNum w:abstractNumId="31"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8B6541E"/>
    <w:multiLevelType w:val="hybridMultilevel"/>
    <w:tmpl w:val="9EBE6744"/>
    <w:lvl w:ilvl="0" w:tplc="0FBE48D0">
      <w:start w:val="1"/>
      <w:numFmt w:val="lowerLetter"/>
      <w:lvlText w:val="(%1)"/>
      <w:lvlJc w:val="left"/>
      <w:pPr>
        <w:ind w:left="39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8"/>
  </w:num>
  <w:num w:numId="15">
    <w:abstractNumId w:val="29"/>
  </w:num>
  <w:num w:numId="16">
    <w:abstractNumId w:val="36"/>
  </w:num>
  <w:num w:numId="17">
    <w:abstractNumId w:val="15"/>
  </w:num>
  <w:num w:numId="18">
    <w:abstractNumId w:val="35"/>
  </w:num>
  <w:num w:numId="19">
    <w:abstractNumId w:val="12"/>
  </w:num>
  <w:num w:numId="20">
    <w:abstractNumId w:val="23"/>
  </w:num>
  <w:num w:numId="21">
    <w:abstractNumId w:val="27"/>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21"/>
  </w:num>
  <w:num w:numId="23">
    <w:abstractNumId w:val="21"/>
  </w:num>
  <w:num w:numId="24">
    <w:abstractNumId w:val="22"/>
  </w:num>
  <w:num w:numId="25">
    <w:abstractNumId w:val="21"/>
  </w:num>
  <w:num w:numId="26">
    <w:abstractNumId w:val="21"/>
  </w:num>
  <w:num w:numId="27">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num>
  <w:num w:numId="29">
    <w:abstractNumId w:val="17"/>
  </w:num>
  <w:num w:numId="30">
    <w:abstractNumId w:val="31"/>
  </w:num>
  <w:num w:numId="31">
    <w:abstractNumId w:val="26"/>
  </w:num>
  <w:num w:numId="32">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num>
  <w:num w:numId="37">
    <w:abstractNumId w:val="27"/>
  </w:num>
  <w:num w:numId="38">
    <w:abstractNumId w:val="15"/>
  </w:num>
  <w:num w:numId="39">
    <w:abstractNumId w:val="27"/>
  </w:num>
  <w:num w:numId="40">
    <w:abstractNumId w:val="27"/>
  </w:num>
  <w:num w:numId="41">
    <w:abstractNumId w:val="27"/>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34"/>
  </w:num>
  <w:num w:numId="50">
    <w:abstractNumId w:val="13"/>
  </w:num>
  <w:num w:numId="51">
    <w:abstractNumId w:val="18"/>
  </w:num>
  <w:num w:numId="52">
    <w:abstractNumId w:val="11"/>
  </w:num>
  <w:num w:numId="53">
    <w:abstractNumId w:val="25"/>
  </w:num>
  <w:num w:numId="54">
    <w:abstractNumId w:val="19"/>
  </w:num>
  <w:num w:numId="55">
    <w:abstractNumId w:val="24"/>
  </w:num>
  <w:num w:numId="56">
    <w:abstractNumId w:val="33"/>
  </w:num>
  <w:num w:numId="57">
    <w:abstractNumId w:val="20"/>
    <w:lvlOverride w:ilvl="0">
      <w:startOverride w:val="570"/>
    </w:lvlOverride>
  </w:num>
  <w:num w:numId="5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INSERT"/>
    <w:docVar w:name="Applicant" w:val="Martin Jamsek|Daniel Civtanovic As Trustee For The Bankrupt Estate Of Robert William Whitby|Stephen Hundy As Trustee For The Bankrupt Estate Of Robert William Whitby"/>
    <w:docVar w:name="CounsellorName" w:val="Mr S Wood AM QC with Mr D Ternovski"/>
    <w:docVar w:name="CounselParties" w:val="Responde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N/A"/>
    <w:docVar w:name="DocCreated" w:val="True"/>
    <w:docVar w:name="FileNumbers" w:val="NSD 495 of 2019"/>
    <w:docVar w:name="grpRadioJudges" w:val="Justice"/>
    <w:docVar w:name="Initiators" w:val="(and another named in the Schedule)"/>
    <w:docVar w:name="Judgdate" w:val="## October 2020"/>
    <w:docVar w:name="Judge" w:val="Perram J"/>
    <w:docVar w:name="lstEntryList" w:val="-1"/>
    <w:docVar w:name="myEntryList" w:val="Counsel for the Applicants=Ms R Francois with Mr A Crossland and Ms K Hooper|Solicitor for the Applicants=Watson Law|Solicitor for the Respondents=Agnew Legal"/>
    <w:docVar w:name="NSD" w:val="NSD "/>
    <w:docVar w:name="NumApps" w:val="3"/>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adioJudge" w:val="False"/>
    <w:docVar w:name="RadioJustice" w:val="True"/>
    <w:docVar w:name="RadioJustices" w:val="False"/>
    <w:docVar w:name="RESAndAnother" w:val="True"/>
    <w:docVar w:name="RESAndOthers" w:val="False"/>
    <w:docVar w:name="Respondent" w:val="ZG Operations Australia Pty Ltd ACN 060 142 501|Zg Lighting Australia Pty Ltd Acn 002 281 601"/>
    <w:docVar w:name="ResState" w:val="New South Wales"/>
    <w:docVar w:name="SubArea" w:val="[none]"/>
  </w:docVars>
  <w:rsids>
    <w:rsidRoot w:val="00BA7062"/>
    <w:rsid w:val="00000747"/>
    <w:rsid w:val="000115C5"/>
    <w:rsid w:val="0001469E"/>
    <w:rsid w:val="00015993"/>
    <w:rsid w:val="00021CCB"/>
    <w:rsid w:val="00022289"/>
    <w:rsid w:val="00027398"/>
    <w:rsid w:val="0003201A"/>
    <w:rsid w:val="0003207A"/>
    <w:rsid w:val="00032F9F"/>
    <w:rsid w:val="0004117A"/>
    <w:rsid w:val="00041C07"/>
    <w:rsid w:val="00045BB7"/>
    <w:rsid w:val="00055719"/>
    <w:rsid w:val="0005641B"/>
    <w:rsid w:val="0006196A"/>
    <w:rsid w:val="00081497"/>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1ED"/>
    <w:rsid w:val="00185E6B"/>
    <w:rsid w:val="00187BBC"/>
    <w:rsid w:val="001932F3"/>
    <w:rsid w:val="001A2B40"/>
    <w:rsid w:val="001A4309"/>
    <w:rsid w:val="001A46AE"/>
    <w:rsid w:val="001A4814"/>
    <w:rsid w:val="001A6C52"/>
    <w:rsid w:val="001B1053"/>
    <w:rsid w:val="001B14AC"/>
    <w:rsid w:val="001B7940"/>
    <w:rsid w:val="001C171A"/>
    <w:rsid w:val="001C37CA"/>
    <w:rsid w:val="001C4085"/>
    <w:rsid w:val="001C43CC"/>
    <w:rsid w:val="001D4303"/>
    <w:rsid w:val="001D6746"/>
    <w:rsid w:val="001E11C3"/>
    <w:rsid w:val="001E3B49"/>
    <w:rsid w:val="001E4A05"/>
    <w:rsid w:val="001E7388"/>
    <w:rsid w:val="001F13DD"/>
    <w:rsid w:val="001F2473"/>
    <w:rsid w:val="001F2DBC"/>
    <w:rsid w:val="001F73E8"/>
    <w:rsid w:val="0020262C"/>
    <w:rsid w:val="00211A3E"/>
    <w:rsid w:val="00215BCA"/>
    <w:rsid w:val="00217AC4"/>
    <w:rsid w:val="00221461"/>
    <w:rsid w:val="00224537"/>
    <w:rsid w:val="002335F7"/>
    <w:rsid w:val="00235956"/>
    <w:rsid w:val="0023744D"/>
    <w:rsid w:val="00243E5E"/>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764C"/>
    <w:rsid w:val="002A1B50"/>
    <w:rsid w:val="002B0E91"/>
    <w:rsid w:val="002B132C"/>
    <w:rsid w:val="002B3F23"/>
    <w:rsid w:val="002B4EB5"/>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4D6C"/>
    <w:rsid w:val="00316D2A"/>
    <w:rsid w:val="00322A7C"/>
    <w:rsid w:val="00322EEC"/>
    <w:rsid w:val="00323061"/>
    <w:rsid w:val="003402D3"/>
    <w:rsid w:val="00343ABC"/>
    <w:rsid w:val="003463FE"/>
    <w:rsid w:val="00347D41"/>
    <w:rsid w:val="003554B3"/>
    <w:rsid w:val="00356632"/>
    <w:rsid w:val="00357C7E"/>
    <w:rsid w:val="00361338"/>
    <w:rsid w:val="003653B6"/>
    <w:rsid w:val="00367AD3"/>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424B"/>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21F79"/>
    <w:rsid w:val="00423A9F"/>
    <w:rsid w:val="004342F3"/>
    <w:rsid w:val="00435C5F"/>
    <w:rsid w:val="00436155"/>
    <w:rsid w:val="00441E98"/>
    <w:rsid w:val="00450F3A"/>
    <w:rsid w:val="004532F7"/>
    <w:rsid w:val="00464D51"/>
    <w:rsid w:val="00472027"/>
    <w:rsid w:val="004804CF"/>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3CAC"/>
    <w:rsid w:val="00525A49"/>
    <w:rsid w:val="005262D1"/>
    <w:rsid w:val="00530876"/>
    <w:rsid w:val="005310BE"/>
    <w:rsid w:val="00535613"/>
    <w:rsid w:val="005359EB"/>
    <w:rsid w:val="0054254A"/>
    <w:rsid w:val="0054500B"/>
    <w:rsid w:val="005466B5"/>
    <w:rsid w:val="00554314"/>
    <w:rsid w:val="00562829"/>
    <w:rsid w:val="005629B3"/>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2C52"/>
    <w:rsid w:val="0066063F"/>
    <w:rsid w:val="00662BB0"/>
    <w:rsid w:val="00663878"/>
    <w:rsid w:val="00667773"/>
    <w:rsid w:val="00670743"/>
    <w:rsid w:val="00680A85"/>
    <w:rsid w:val="00681ADF"/>
    <w:rsid w:val="006831C9"/>
    <w:rsid w:val="00690EE2"/>
    <w:rsid w:val="00693854"/>
    <w:rsid w:val="00694BEB"/>
    <w:rsid w:val="006A0E20"/>
    <w:rsid w:val="006A24E3"/>
    <w:rsid w:val="006A5695"/>
    <w:rsid w:val="006B0439"/>
    <w:rsid w:val="006B3904"/>
    <w:rsid w:val="006B5B7D"/>
    <w:rsid w:val="006C5B46"/>
    <w:rsid w:val="006C6E39"/>
    <w:rsid w:val="006D0ECF"/>
    <w:rsid w:val="006D17A8"/>
    <w:rsid w:val="006D3D5B"/>
    <w:rsid w:val="006D4C92"/>
    <w:rsid w:val="006D4EB6"/>
    <w:rsid w:val="006E35BF"/>
    <w:rsid w:val="006E7850"/>
    <w:rsid w:val="006F3554"/>
    <w:rsid w:val="006F46D6"/>
    <w:rsid w:val="007028D9"/>
    <w:rsid w:val="00707218"/>
    <w:rsid w:val="00710D04"/>
    <w:rsid w:val="00712B1D"/>
    <w:rsid w:val="00715751"/>
    <w:rsid w:val="007171BA"/>
    <w:rsid w:val="00717616"/>
    <w:rsid w:val="007325D9"/>
    <w:rsid w:val="007329AD"/>
    <w:rsid w:val="0073583B"/>
    <w:rsid w:val="007360CA"/>
    <w:rsid w:val="0074667B"/>
    <w:rsid w:val="007470BD"/>
    <w:rsid w:val="00760EC0"/>
    <w:rsid w:val="007711BD"/>
    <w:rsid w:val="0078003A"/>
    <w:rsid w:val="00780771"/>
    <w:rsid w:val="00786FCB"/>
    <w:rsid w:val="007918D0"/>
    <w:rsid w:val="007929CF"/>
    <w:rsid w:val="007940EB"/>
    <w:rsid w:val="007A49E7"/>
    <w:rsid w:val="007A6F28"/>
    <w:rsid w:val="007B03C6"/>
    <w:rsid w:val="007B0DB1"/>
    <w:rsid w:val="007B5673"/>
    <w:rsid w:val="007B7238"/>
    <w:rsid w:val="007B76FF"/>
    <w:rsid w:val="007C3BF6"/>
    <w:rsid w:val="007C67B3"/>
    <w:rsid w:val="007D0FD2"/>
    <w:rsid w:val="007D2EF8"/>
    <w:rsid w:val="007D561F"/>
    <w:rsid w:val="007D7FD2"/>
    <w:rsid w:val="007E0948"/>
    <w:rsid w:val="007E13D9"/>
    <w:rsid w:val="007E2AEC"/>
    <w:rsid w:val="007E41BE"/>
    <w:rsid w:val="007E4DB6"/>
    <w:rsid w:val="007E6733"/>
    <w:rsid w:val="007E7CD4"/>
    <w:rsid w:val="007F12AC"/>
    <w:rsid w:val="007F4501"/>
    <w:rsid w:val="007F60DF"/>
    <w:rsid w:val="00801800"/>
    <w:rsid w:val="00801861"/>
    <w:rsid w:val="00801B5B"/>
    <w:rsid w:val="008216E7"/>
    <w:rsid w:val="00825BE6"/>
    <w:rsid w:val="008276B4"/>
    <w:rsid w:val="00831927"/>
    <w:rsid w:val="00837288"/>
    <w:rsid w:val="00841BD3"/>
    <w:rsid w:val="0084273D"/>
    <w:rsid w:val="00844E3F"/>
    <w:rsid w:val="00845A83"/>
    <w:rsid w:val="00846BB9"/>
    <w:rsid w:val="00850F0A"/>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7FC"/>
    <w:rsid w:val="008F11E0"/>
    <w:rsid w:val="008F3D41"/>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E4FA6"/>
    <w:rsid w:val="009E7D93"/>
    <w:rsid w:val="009F3C34"/>
    <w:rsid w:val="009F462C"/>
    <w:rsid w:val="009F5C33"/>
    <w:rsid w:val="00A026F0"/>
    <w:rsid w:val="00A03EAC"/>
    <w:rsid w:val="00A04DBB"/>
    <w:rsid w:val="00A07EA0"/>
    <w:rsid w:val="00A11BB6"/>
    <w:rsid w:val="00A11CA6"/>
    <w:rsid w:val="00A20C49"/>
    <w:rsid w:val="00A22932"/>
    <w:rsid w:val="00A269CA"/>
    <w:rsid w:val="00A336EE"/>
    <w:rsid w:val="00A33F46"/>
    <w:rsid w:val="00A3427E"/>
    <w:rsid w:val="00A343A2"/>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2E79"/>
    <w:rsid w:val="00A950B6"/>
    <w:rsid w:val="00A95D45"/>
    <w:rsid w:val="00AB41C1"/>
    <w:rsid w:val="00AB4CF2"/>
    <w:rsid w:val="00AB6CCA"/>
    <w:rsid w:val="00AC223F"/>
    <w:rsid w:val="00AC33B1"/>
    <w:rsid w:val="00AD12A8"/>
    <w:rsid w:val="00AE023F"/>
    <w:rsid w:val="00AF3577"/>
    <w:rsid w:val="00AF35F9"/>
    <w:rsid w:val="00B0424C"/>
    <w:rsid w:val="00B05C7D"/>
    <w:rsid w:val="00B14670"/>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4E91"/>
    <w:rsid w:val="00B87CDC"/>
    <w:rsid w:val="00B910C1"/>
    <w:rsid w:val="00BA2CA4"/>
    <w:rsid w:val="00BA2EFA"/>
    <w:rsid w:val="00BA3DBC"/>
    <w:rsid w:val="00BA7062"/>
    <w:rsid w:val="00BA707A"/>
    <w:rsid w:val="00BB1AFB"/>
    <w:rsid w:val="00BB27AE"/>
    <w:rsid w:val="00BB2DA2"/>
    <w:rsid w:val="00BB56DC"/>
    <w:rsid w:val="00BC03FF"/>
    <w:rsid w:val="00BE183D"/>
    <w:rsid w:val="00BF5D7A"/>
    <w:rsid w:val="00C01C2E"/>
    <w:rsid w:val="00C02D33"/>
    <w:rsid w:val="00C04B53"/>
    <w:rsid w:val="00C1232C"/>
    <w:rsid w:val="00C27C6B"/>
    <w:rsid w:val="00C3594D"/>
    <w:rsid w:val="00C36442"/>
    <w:rsid w:val="00C400CE"/>
    <w:rsid w:val="00C410FD"/>
    <w:rsid w:val="00C457DE"/>
    <w:rsid w:val="00C47DD3"/>
    <w:rsid w:val="00C53562"/>
    <w:rsid w:val="00C539FB"/>
    <w:rsid w:val="00C66E57"/>
    <w:rsid w:val="00C74150"/>
    <w:rsid w:val="00C75594"/>
    <w:rsid w:val="00C82FFF"/>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060"/>
    <w:rsid w:val="00DF3EEE"/>
    <w:rsid w:val="00DF75E1"/>
    <w:rsid w:val="00E027BC"/>
    <w:rsid w:val="00E10F0D"/>
    <w:rsid w:val="00E14EA5"/>
    <w:rsid w:val="00E2070E"/>
    <w:rsid w:val="00E21133"/>
    <w:rsid w:val="00E2327E"/>
    <w:rsid w:val="00E266EF"/>
    <w:rsid w:val="00E41934"/>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5068"/>
    <w:rsid w:val="00F37A91"/>
    <w:rsid w:val="00F408A0"/>
    <w:rsid w:val="00F45CF5"/>
    <w:rsid w:val="00F47DB0"/>
    <w:rsid w:val="00F50C3F"/>
    <w:rsid w:val="00F50E34"/>
    <w:rsid w:val="00F53EF7"/>
    <w:rsid w:val="00F54BF2"/>
    <w:rsid w:val="00F775AC"/>
    <w:rsid w:val="00F92355"/>
    <w:rsid w:val="00F92ACC"/>
    <w:rsid w:val="00F93963"/>
    <w:rsid w:val="00F94291"/>
    <w:rsid w:val="00FA298A"/>
    <w:rsid w:val="00FA5B66"/>
    <w:rsid w:val="00FB30EB"/>
    <w:rsid w:val="00FB7982"/>
    <w:rsid w:val="00FC0734"/>
    <w:rsid w:val="00FC0FC5"/>
    <w:rsid w:val="00FC588F"/>
    <w:rsid w:val="00FC6879"/>
    <w:rsid w:val="00FE1B30"/>
    <w:rsid w:val="00FE7B44"/>
    <w:rsid w:val="00FF4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F26861"/>
  <w15:docId w15:val="{51C956F1-DF2D-4FD1-A25D-BE4CE737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customStyle="1" w:styleId="Default">
    <w:name w:val="Default"/>
    <w:rsid w:val="006F3554"/>
    <w:pPr>
      <w:autoSpaceDE w:val="0"/>
      <w:autoSpaceDN w:val="0"/>
      <w:adjustRightInd w:val="0"/>
    </w:pPr>
    <w:rPr>
      <w:color w:val="000000"/>
      <w:sz w:val="24"/>
      <w:szCs w:val="24"/>
    </w:rPr>
  </w:style>
  <w:style w:type="paragraph" w:styleId="Revision">
    <w:name w:val="Revision"/>
    <w:hidden/>
    <w:uiPriority w:val="99"/>
    <w:semiHidden/>
    <w:rsid w:val="00DF30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CB4AC9B2043D2BC275B27DDA35BE3"/>
        <w:category>
          <w:name w:val="General"/>
          <w:gallery w:val="placeholder"/>
        </w:category>
        <w:types>
          <w:type w:val="bbPlcHdr"/>
        </w:types>
        <w:behaviors>
          <w:behavior w:val="content"/>
        </w:behaviors>
        <w:guid w:val="{C578FC1E-A4EB-424A-9544-3CFF8C5A07C6}"/>
      </w:docPartPr>
      <w:docPartBody>
        <w:p w:rsidR="003019E4" w:rsidRDefault="003019E4">
          <w:pPr>
            <w:pStyle w:val="68DCB4AC9B2043D2BC275B27DDA35BE3"/>
          </w:pPr>
          <w:r>
            <w:rPr>
              <w:rStyle w:val="PlaceholderText"/>
            </w:rPr>
            <w:t>MNC Text</w:t>
          </w:r>
        </w:p>
      </w:docPartBody>
    </w:docPart>
    <w:docPart>
      <w:docPartPr>
        <w:name w:val="0F2F80702A084D608E4511C6CB599BD6"/>
        <w:category>
          <w:name w:val="General"/>
          <w:gallery w:val="placeholder"/>
        </w:category>
        <w:types>
          <w:type w:val="bbPlcHdr"/>
        </w:types>
        <w:behaviors>
          <w:behavior w:val="content"/>
        </w:behaviors>
        <w:guid w:val="{CF2557CD-1C5D-4A2F-9E75-EC8069F11DC1}"/>
      </w:docPartPr>
      <w:docPartBody>
        <w:p w:rsidR="003019E4" w:rsidRDefault="003019E4">
          <w:pPr>
            <w:pStyle w:val="0F2F80702A084D608E4511C6CB599BD6"/>
          </w:pPr>
          <w:r w:rsidRPr="005C44BE">
            <w:rPr>
              <w:rStyle w:val="PlaceholderText"/>
            </w:rPr>
            <w:t>Click or tap here to enter text.</w:t>
          </w:r>
        </w:p>
      </w:docPartBody>
    </w:docPart>
    <w:docPart>
      <w:docPartPr>
        <w:name w:val="A7885776C4E443E6BD1ED236480E3774"/>
        <w:category>
          <w:name w:val="General"/>
          <w:gallery w:val="placeholder"/>
        </w:category>
        <w:types>
          <w:type w:val="bbPlcHdr"/>
        </w:types>
        <w:behaviors>
          <w:behavior w:val="content"/>
        </w:behaviors>
        <w:guid w:val="{92F2D49A-DCBD-4AB7-AF87-AA21D542CBF4}"/>
      </w:docPartPr>
      <w:docPartBody>
        <w:p w:rsidR="003019E4" w:rsidRDefault="003019E4">
          <w:pPr>
            <w:pStyle w:val="A7885776C4E443E6BD1ED236480E3774"/>
          </w:pPr>
          <w:r w:rsidRPr="005C44BE">
            <w:rPr>
              <w:rStyle w:val="PlaceholderText"/>
            </w:rPr>
            <w:t>Click or tap here to enter text.</w:t>
          </w:r>
        </w:p>
      </w:docPartBody>
    </w:docPart>
    <w:docPart>
      <w:docPartPr>
        <w:name w:val="487FFE866B8C4B17ACA82EB875C34EE3"/>
        <w:category>
          <w:name w:val="General"/>
          <w:gallery w:val="placeholder"/>
        </w:category>
        <w:types>
          <w:type w:val="bbPlcHdr"/>
        </w:types>
        <w:behaviors>
          <w:behavior w:val="content"/>
        </w:behaviors>
        <w:guid w:val="{429A8266-05D9-43E0-AC5C-380EAE5C4C3B}"/>
      </w:docPartPr>
      <w:docPartBody>
        <w:p w:rsidR="003019E4" w:rsidRDefault="003019E4">
          <w:pPr>
            <w:pStyle w:val="487FFE866B8C4B17ACA82EB875C34EE3"/>
          </w:pPr>
          <w:r w:rsidRPr="005C44BE">
            <w:rPr>
              <w:rStyle w:val="PlaceholderText"/>
            </w:rPr>
            <w:t>Click or tap here to enter text.</w:t>
          </w:r>
        </w:p>
      </w:docPartBody>
    </w:docPart>
    <w:docPart>
      <w:docPartPr>
        <w:name w:val="8FE06194EEB54379A6E37C3B8446D9A0"/>
        <w:category>
          <w:name w:val="General"/>
          <w:gallery w:val="placeholder"/>
        </w:category>
        <w:types>
          <w:type w:val="bbPlcHdr"/>
        </w:types>
        <w:behaviors>
          <w:behavior w:val="content"/>
        </w:behaviors>
        <w:guid w:val="{CF34FB68-165F-410C-9030-D268701D32AB}"/>
      </w:docPartPr>
      <w:docPartBody>
        <w:p w:rsidR="003019E4" w:rsidRDefault="003019E4">
          <w:pPr>
            <w:pStyle w:val="8FE06194EEB54379A6E37C3B8446D9A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4"/>
    <w:rsid w:val="003019E4"/>
    <w:rsid w:val="00B64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DCB4AC9B2043D2BC275B27DDA35BE3">
    <w:name w:val="68DCB4AC9B2043D2BC275B27DDA35BE3"/>
  </w:style>
  <w:style w:type="paragraph" w:customStyle="1" w:styleId="0F2F80702A084D608E4511C6CB599BD6">
    <w:name w:val="0F2F80702A084D608E4511C6CB599BD6"/>
  </w:style>
  <w:style w:type="paragraph" w:customStyle="1" w:styleId="A7885776C4E443E6BD1ED236480E3774">
    <w:name w:val="A7885776C4E443E6BD1ED236480E3774"/>
  </w:style>
  <w:style w:type="paragraph" w:customStyle="1" w:styleId="487FFE866B8C4B17ACA82EB875C34EE3">
    <w:name w:val="487FFE866B8C4B17ACA82EB875C34EE3"/>
  </w:style>
  <w:style w:type="paragraph" w:customStyle="1" w:styleId="8FE06194EEB54379A6E37C3B8446D9A0">
    <w:name w:val="8FE06194EEB54379A6E37C3B8446D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Jamsek v ZG Operations Australia Pty Ltd (No 2) [2020] FCAFC 179</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9A73CBF2-FA6E-4D78-B226-B84E01F0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4</Pages>
  <Words>671</Words>
  <Characters>3535</Characters>
  <Application>Microsoft Office Word</Application>
  <DocSecurity>0</DocSecurity>
  <Lines>176</Lines>
  <Paragraphs>95</Paragraphs>
  <ScaleCrop>false</ScaleCrop>
  <HeadingPairs>
    <vt:vector size="2" baseType="variant">
      <vt:variant>
        <vt:lpstr>Title</vt:lpstr>
      </vt:variant>
      <vt:variant>
        <vt:i4>1</vt:i4>
      </vt:variant>
    </vt:vector>
  </HeadingPairs>
  <TitlesOfParts>
    <vt:vector size="1" baseType="lpstr">
      <vt:lpstr>Jamsek v ZG Operations Australia Pty Ltd (No 2) [2020] FCAFC 179</vt:lpstr>
    </vt:vector>
  </TitlesOfParts>
  <Company>Federal Court of Australia</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Jamsek v ZG Operations Australia Pty Ltd (No 2) [2020] FCAFC 179</dc:title>
  <dc:creator>Federal Court of Australia</dc:creator>
  <cp:lastModifiedBy>Federal Court of Australia</cp:lastModifiedBy>
  <cp:revision>4</cp:revision>
  <cp:lastPrinted>2020-10-15T03:19:00Z</cp:lastPrinted>
  <dcterms:created xsi:type="dcterms:W3CDTF">2020-10-23T03:57:00Z</dcterms:created>
  <dcterms:modified xsi:type="dcterms:W3CDTF">2020-10-23T03:58:00Z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INSERT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