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49" w:rsidRDefault="00154749" w:rsidP="00072AFA">
      <w:pPr>
        <w:pStyle w:val="NormalHeadings"/>
        <w:jc w:val="center"/>
        <w:rPr>
          <w:sz w:val="32"/>
        </w:rPr>
      </w:pPr>
      <w:r>
        <w:rPr>
          <w:sz w:val="32"/>
        </w:rPr>
        <w:t>AUSTRALIAN COMPETITION TRIBUNAL</w:t>
      </w:r>
    </w:p>
    <w:p w:rsidR="00154749" w:rsidRPr="00D37FA3" w:rsidRDefault="00154749" w:rsidP="00072AFA">
      <w:pPr>
        <w:pStyle w:val="NormalHeadings"/>
        <w:jc w:val="center"/>
        <w:rPr>
          <w:sz w:val="32"/>
        </w:rPr>
      </w:pPr>
    </w:p>
    <w:p w:rsidR="00154749" w:rsidRDefault="00154749">
      <w:pPr>
        <w:pStyle w:val="MediaNeutralStyle"/>
      </w:pPr>
      <w:bookmarkStart w:id="0" w:name="MNC"/>
      <w:r>
        <w:t xml:space="preserve">Application by Energex Limited (Distribution Ratio (Gamma)) (No 3) </w:t>
      </w:r>
    </w:p>
    <w:p w:rsidR="00154749" w:rsidRDefault="00154749">
      <w:pPr>
        <w:pStyle w:val="MediaNeutralStyle"/>
      </w:pPr>
      <w:r>
        <w:t>[2010] ACompT 9</w:t>
      </w:r>
      <w:bookmarkEnd w:id="0"/>
    </w:p>
    <w:p w:rsidR="00154749" w:rsidRPr="00005647" w:rsidRDefault="00154749" w:rsidP="00005647">
      <w:pPr>
        <w:pStyle w:val="Normal1linespace"/>
      </w:pPr>
    </w:p>
    <w:tbl>
      <w:tblPr>
        <w:tblW w:w="0" w:type="auto"/>
        <w:tblLook w:val="01E0"/>
      </w:tblPr>
      <w:tblGrid>
        <w:gridCol w:w="3085"/>
        <w:gridCol w:w="5954"/>
      </w:tblGrid>
      <w:tr w:rsidR="00154749">
        <w:tc>
          <w:tcPr>
            <w:tcW w:w="3085" w:type="dxa"/>
          </w:tcPr>
          <w:p w:rsidR="00154749" w:rsidRDefault="00154749" w:rsidP="00272579">
            <w:pPr>
              <w:pStyle w:val="Normal1linespace"/>
              <w:widowControl w:val="0"/>
            </w:pPr>
            <w:r>
              <w:t>Citation:</w:t>
            </w:r>
          </w:p>
        </w:tc>
        <w:tc>
          <w:tcPr>
            <w:tcW w:w="5954" w:type="dxa"/>
          </w:tcPr>
          <w:p w:rsidR="00154749" w:rsidRDefault="00154749" w:rsidP="00272579">
            <w:pPr>
              <w:pStyle w:val="Normal1linespace"/>
              <w:widowControl w:val="0"/>
              <w:jc w:val="left"/>
            </w:pPr>
            <w:r>
              <w:t>Application by Energex Limited (Distribution Ratio (Gamma)) (No 3) [2010] ACompT 9</w:t>
            </w:r>
          </w:p>
        </w:tc>
      </w:tr>
      <w:tr w:rsidR="00154749">
        <w:tc>
          <w:tcPr>
            <w:tcW w:w="3085" w:type="dxa"/>
          </w:tcPr>
          <w:p w:rsidR="00154749" w:rsidRDefault="00154749" w:rsidP="00272579">
            <w:pPr>
              <w:pStyle w:val="Normal1linespace"/>
              <w:widowControl w:val="0"/>
            </w:pPr>
          </w:p>
        </w:tc>
        <w:tc>
          <w:tcPr>
            <w:tcW w:w="5954" w:type="dxa"/>
          </w:tcPr>
          <w:p w:rsidR="00154749" w:rsidRDefault="00154749" w:rsidP="00272579">
            <w:pPr>
              <w:pStyle w:val="Normal1linespace"/>
              <w:widowControl w:val="0"/>
              <w:jc w:val="left"/>
            </w:pPr>
          </w:p>
        </w:tc>
      </w:tr>
      <w:tr w:rsidR="00154749">
        <w:tc>
          <w:tcPr>
            <w:tcW w:w="3085" w:type="dxa"/>
          </w:tcPr>
          <w:p w:rsidR="00154749" w:rsidRDefault="00154749" w:rsidP="00272579">
            <w:pPr>
              <w:pStyle w:val="Normal1linespace"/>
              <w:widowControl w:val="0"/>
            </w:pPr>
            <w:r>
              <w:t>Review from:</w:t>
            </w:r>
          </w:p>
        </w:tc>
        <w:tc>
          <w:tcPr>
            <w:tcW w:w="5954" w:type="dxa"/>
          </w:tcPr>
          <w:p w:rsidR="00154749" w:rsidRDefault="00154749" w:rsidP="00272579">
            <w:pPr>
              <w:pStyle w:val="Normal1linespace"/>
              <w:widowControl w:val="0"/>
              <w:jc w:val="left"/>
            </w:pPr>
            <w:r>
              <w:t>Australian Energy Regulator</w:t>
            </w:r>
          </w:p>
        </w:tc>
      </w:tr>
      <w:tr w:rsidR="00154749">
        <w:tc>
          <w:tcPr>
            <w:tcW w:w="3085" w:type="dxa"/>
          </w:tcPr>
          <w:p w:rsidR="00154749" w:rsidRDefault="00154749" w:rsidP="00272579">
            <w:pPr>
              <w:pStyle w:val="Normal1linespace"/>
              <w:widowControl w:val="0"/>
            </w:pPr>
          </w:p>
        </w:tc>
        <w:tc>
          <w:tcPr>
            <w:tcW w:w="5954" w:type="dxa"/>
          </w:tcPr>
          <w:p w:rsidR="00154749" w:rsidRDefault="00154749" w:rsidP="00272579">
            <w:pPr>
              <w:pStyle w:val="Normal1linespace"/>
              <w:widowControl w:val="0"/>
              <w:jc w:val="left"/>
            </w:pPr>
          </w:p>
        </w:tc>
      </w:tr>
      <w:tr w:rsidR="00154749">
        <w:tc>
          <w:tcPr>
            <w:tcW w:w="3085" w:type="dxa"/>
          </w:tcPr>
          <w:p w:rsidR="00154749" w:rsidRDefault="00154749" w:rsidP="00272579">
            <w:pPr>
              <w:pStyle w:val="Normal1linespace"/>
              <w:widowControl w:val="0"/>
            </w:pPr>
            <w:r>
              <w:t>Parties:</w:t>
            </w:r>
          </w:p>
        </w:tc>
        <w:tc>
          <w:tcPr>
            <w:tcW w:w="5954" w:type="dxa"/>
          </w:tcPr>
          <w:p w:rsidR="00154749" w:rsidRPr="00272579" w:rsidRDefault="00154749" w:rsidP="00272579">
            <w:pPr>
              <w:pStyle w:val="Normal1linespace"/>
              <w:widowControl w:val="0"/>
              <w:jc w:val="left"/>
              <w:rPr>
                <w:b/>
              </w:rPr>
            </w:pPr>
            <w:bookmarkStart w:id="1" w:name="JudgmentFP"/>
            <w:r w:rsidRPr="00272579">
              <w:rPr>
                <w:b/>
              </w:rPr>
              <w:t>E</w:t>
            </w:r>
            <w:r>
              <w:rPr>
                <w:b/>
              </w:rPr>
              <w:t xml:space="preserve">NERGEX LIMITED (ACN </w:t>
            </w:r>
            <w:r w:rsidRPr="00272579">
              <w:rPr>
                <w:b/>
              </w:rPr>
              <w:t>078 849 055)</w:t>
            </w:r>
          </w:p>
          <w:p w:rsidR="00154749" w:rsidRPr="00272579" w:rsidRDefault="00154749" w:rsidP="00272579">
            <w:pPr>
              <w:pStyle w:val="Normal1linespace"/>
              <w:widowControl w:val="0"/>
              <w:jc w:val="left"/>
              <w:rPr>
                <w:b/>
              </w:rPr>
            </w:pPr>
          </w:p>
          <w:p w:rsidR="00154749" w:rsidRDefault="00154749" w:rsidP="00272579">
            <w:pPr>
              <w:pStyle w:val="Normal1linespace"/>
              <w:widowControl w:val="0"/>
              <w:jc w:val="left"/>
              <w:rPr>
                <w:b/>
              </w:rPr>
            </w:pPr>
            <w:r w:rsidRPr="00272579">
              <w:rPr>
                <w:b/>
              </w:rPr>
              <w:t>E</w:t>
            </w:r>
            <w:r>
              <w:rPr>
                <w:b/>
              </w:rPr>
              <w:t xml:space="preserve">RGON ENERGY CORPORATION LIMITED </w:t>
            </w:r>
          </w:p>
          <w:p w:rsidR="00154749" w:rsidRPr="00272579" w:rsidRDefault="00154749" w:rsidP="00272579">
            <w:pPr>
              <w:pStyle w:val="Normal1linespace"/>
              <w:widowControl w:val="0"/>
              <w:jc w:val="left"/>
              <w:rPr>
                <w:b/>
              </w:rPr>
            </w:pPr>
            <w:r w:rsidRPr="00272579">
              <w:rPr>
                <w:b/>
              </w:rPr>
              <w:t>(ACN 078 646 062)</w:t>
            </w:r>
          </w:p>
          <w:p w:rsidR="00154749" w:rsidRPr="00272579" w:rsidRDefault="00154749" w:rsidP="00272579">
            <w:pPr>
              <w:pStyle w:val="Normal1linespace"/>
              <w:widowControl w:val="0"/>
              <w:jc w:val="left"/>
              <w:rPr>
                <w:b/>
              </w:rPr>
            </w:pPr>
          </w:p>
          <w:p w:rsidR="00154749" w:rsidRPr="00272579" w:rsidRDefault="00154749" w:rsidP="00272579">
            <w:pPr>
              <w:pStyle w:val="Normal1linespace"/>
              <w:widowControl w:val="0"/>
              <w:jc w:val="left"/>
              <w:rPr>
                <w:b/>
              </w:rPr>
            </w:pPr>
            <w:r w:rsidRPr="00272579">
              <w:rPr>
                <w:b/>
              </w:rPr>
              <w:t xml:space="preserve">ETSA </w:t>
            </w:r>
            <w:r>
              <w:rPr>
                <w:b/>
              </w:rPr>
              <w:t xml:space="preserve">UTILITIES </w:t>
            </w:r>
            <w:r w:rsidRPr="00272579">
              <w:rPr>
                <w:b/>
              </w:rPr>
              <w:t>(ABN 13 332 330 749)</w:t>
            </w:r>
            <w:bookmarkEnd w:id="1"/>
          </w:p>
        </w:tc>
      </w:tr>
      <w:tr w:rsidR="00154749">
        <w:tc>
          <w:tcPr>
            <w:tcW w:w="3085" w:type="dxa"/>
          </w:tcPr>
          <w:p w:rsidR="00154749" w:rsidRDefault="00154749" w:rsidP="00272579">
            <w:pPr>
              <w:pStyle w:val="Normal1linespace"/>
              <w:widowControl w:val="0"/>
            </w:pPr>
          </w:p>
        </w:tc>
        <w:tc>
          <w:tcPr>
            <w:tcW w:w="5954" w:type="dxa"/>
          </w:tcPr>
          <w:p w:rsidR="00154749" w:rsidRDefault="00154749" w:rsidP="00272579">
            <w:pPr>
              <w:pStyle w:val="Normal1linespace"/>
              <w:widowControl w:val="0"/>
              <w:jc w:val="left"/>
            </w:pPr>
          </w:p>
        </w:tc>
      </w:tr>
      <w:tr w:rsidR="00154749">
        <w:tc>
          <w:tcPr>
            <w:tcW w:w="3085" w:type="dxa"/>
          </w:tcPr>
          <w:p w:rsidR="00154749" w:rsidRDefault="00154749" w:rsidP="00272579">
            <w:pPr>
              <w:pStyle w:val="Normal1linespace"/>
              <w:widowControl w:val="0"/>
            </w:pPr>
            <w:r>
              <w:t>File number(s):</w:t>
            </w:r>
          </w:p>
        </w:tc>
        <w:tc>
          <w:tcPr>
            <w:tcW w:w="5954" w:type="dxa"/>
          </w:tcPr>
          <w:p w:rsidR="00154749" w:rsidRPr="00272579" w:rsidRDefault="00154749" w:rsidP="00272579">
            <w:pPr>
              <w:pStyle w:val="Normal1linespace"/>
              <w:widowControl w:val="0"/>
              <w:jc w:val="left"/>
              <w:rPr>
                <w:szCs w:val="24"/>
              </w:rPr>
            </w:pPr>
            <w:fldSimple w:instr=" REF  Num  \* MERGEFORMAT " w:fldLock="1">
              <w:r w:rsidRPr="00272579">
                <w:rPr>
                  <w:szCs w:val="24"/>
                </w:rPr>
                <w:t>2 of 2010</w:t>
              </w:r>
            </w:fldSimple>
          </w:p>
          <w:p w:rsidR="00154749" w:rsidRPr="00272579" w:rsidRDefault="00154749" w:rsidP="00272579">
            <w:pPr>
              <w:pStyle w:val="Normal1linespace"/>
              <w:widowControl w:val="0"/>
              <w:jc w:val="left"/>
              <w:rPr>
                <w:szCs w:val="24"/>
              </w:rPr>
            </w:pPr>
            <w:r w:rsidRPr="00272579">
              <w:rPr>
                <w:szCs w:val="24"/>
              </w:rPr>
              <w:t>3 of 2010</w:t>
            </w:r>
          </w:p>
          <w:p w:rsidR="00154749" w:rsidRPr="00012E32" w:rsidRDefault="00154749" w:rsidP="00272579">
            <w:pPr>
              <w:pStyle w:val="Normal1linespace"/>
              <w:widowControl w:val="0"/>
              <w:jc w:val="left"/>
            </w:pPr>
            <w:r w:rsidRPr="00272579">
              <w:rPr>
                <w:szCs w:val="24"/>
              </w:rPr>
              <w:t>4 of 2010</w:t>
            </w:r>
          </w:p>
        </w:tc>
      </w:tr>
      <w:tr w:rsidR="00154749">
        <w:tc>
          <w:tcPr>
            <w:tcW w:w="3085" w:type="dxa"/>
          </w:tcPr>
          <w:p w:rsidR="00154749" w:rsidRDefault="00154749" w:rsidP="00272579">
            <w:pPr>
              <w:pStyle w:val="Normal1linespace"/>
              <w:widowControl w:val="0"/>
            </w:pPr>
          </w:p>
        </w:tc>
        <w:tc>
          <w:tcPr>
            <w:tcW w:w="5954" w:type="dxa"/>
          </w:tcPr>
          <w:p w:rsidR="00154749" w:rsidRDefault="00154749" w:rsidP="00272579">
            <w:pPr>
              <w:pStyle w:val="Normal1linespace"/>
              <w:widowControl w:val="0"/>
              <w:jc w:val="left"/>
            </w:pPr>
          </w:p>
        </w:tc>
      </w:tr>
      <w:tr w:rsidR="00154749">
        <w:tc>
          <w:tcPr>
            <w:tcW w:w="3085" w:type="dxa"/>
          </w:tcPr>
          <w:p w:rsidR="00154749" w:rsidRDefault="00154749" w:rsidP="00272579">
            <w:pPr>
              <w:pStyle w:val="Normal1linespace"/>
              <w:widowControl w:val="0"/>
            </w:pPr>
            <w:r>
              <w:t>Members:</w:t>
            </w:r>
          </w:p>
        </w:tc>
        <w:tc>
          <w:tcPr>
            <w:tcW w:w="5954" w:type="dxa"/>
          </w:tcPr>
          <w:p w:rsidR="00154749" w:rsidRPr="00272579" w:rsidRDefault="00154749" w:rsidP="00272579">
            <w:pPr>
              <w:pStyle w:val="Normal1linespace"/>
              <w:widowControl w:val="0"/>
              <w:jc w:val="left"/>
              <w:rPr>
                <w:b/>
              </w:rPr>
            </w:pPr>
            <w:fldSimple w:instr=" REF  Judge  \* MERGEFORMAT " w:fldLock="1">
              <w:r w:rsidRPr="008D4D38">
                <w:rPr>
                  <w:b/>
                  <w:caps/>
                  <w:szCs w:val="24"/>
                </w:rPr>
                <w:t>MIDDLETON J</w:t>
              </w:r>
            </w:fldSimple>
            <w:r w:rsidRPr="00272579">
              <w:rPr>
                <w:b/>
              </w:rPr>
              <w:t xml:space="preserve"> (DEPUTY PRESIDENT),</w:t>
            </w:r>
          </w:p>
          <w:p w:rsidR="00154749" w:rsidRPr="00272579" w:rsidRDefault="00154749" w:rsidP="00272579">
            <w:pPr>
              <w:pStyle w:val="Normal1linespace"/>
              <w:widowControl w:val="0"/>
              <w:jc w:val="left"/>
              <w:rPr>
                <w:b/>
              </w:rPr>
            </w:pPr>
            <w:r w:rsidRPr="00272579">
              <w:rPr>
                <w:b/>
              </w:rPr>
              <w:t>MR R</w:t>
            </w:r>
            <w:r>
              <w:rPr>
                <w:b/>
              </w:rPr>
              <w:t xml:space="preserve"> </w:t>
            </w:r>
            <w:r w:rsidRPr="00272579">
              <w:rPr>
                <w:b/>
              </w:rPr>
              <w:t>DAVEY AND</w:t>
            </w:r>
            <w:r>
              <w:rPr>
                <w:b/>
              </w:rPr>
              <w:t xml:space="preserve"> </w:t>
            </w:r>
            <w:r w:rsidRPr="00272579">
              <w:rPr>
                <w:b/>
              </w:rPr>
              <w:t>MR R SHOGREN</w:t>
            </w:r>
          </w:p>
        </w:tc>
      </w:tr>
      <w:tr w:rsidR="00154749">
        <w:tc>
          <w:tcPr>
            <w:tcW w:w="3085" w:type="dxa"/>
          </w:tcPr>
          <w:p w:rsidR="00154749" w:rsidRDefault="00154749" w:rsidP="00272579">
            <w:pPr>
              <w:pStyle w:val="Normal1linespace"/>
              <w:widowControl w:val="0"/>
            </w:pPr>
          </w:p>
        </w:tc>
        <w:tc>
          <w:tcPr>
            <w:tcW w:w="5954" w:type="dxa"/>
          </w:tcPr>
          <w:p w:rsidR="00154749" w:rsidRDefault="00154749" w:rsidP="00272579">
            <w:pPr>
              <w:pStyle w:val="Normal1linespace"/>
              <w:widowControl w:val="0"/>
              <w:jc w:val="left"/>
            </w:pPr>
          </w:p>
        </w:tc>
      </w:tr>
      <w:tr w:rsidR="00154749">
        <w:tc>
          <w:tcPr>
            <w:tcW w:w="3085" w:type="dxa"/>
          </w:tcPr>
          <w:p w:rsidR="00154749" w:rsidRDefault="00154749" w:rsidP="00272579">
            <w:pPr>
              <w:pStyle w:val="Normal1linespace"/>
              <w:widowControl w:val="0"/>
            </w:pPr>
            <w:r>
              <w:t>Date of delivery of Reasons:</w:t>
            </w:r>
          </w:p>
        </w:tc>
        <w:tc>
          <w:tcPr>
            <w:tcW w:w="5954" w:type="dxa"/>
          </w:tcPr>
          <w:p w:rsidR="00154749" w:rsidRDefault="00154749" w:rsidP="00272579">
            <w:pPr>
              <w:pStyle w:val="Normal1linespace"/>
              <w:widowControl w:val="0"/>
              <w:jc w:val="left"/>
            </w:pPr>
            <w:bookmarkStart w:id="2" w:name="JudgmentDate"/>
            <w:r>
              <w:t>24 December 2010</w:t>
            </w:r>
            <w:bookmarkEnd w:id="2"/>
            <w:r>
              <w:t xml:space="preserve"> </w:t>
            </w:r>
          </w:p>
        </w:tc>
      </w:tr>
      <w:tr w:rsidR="00154749">
        <w:tc>
          <w:tcPr>
            <w:tcW w:w="3085" w:type="dxa"/>
          </w:tcPr>
          <w:p w:rsidR="00154749" w:rsidRDefault="00154749" w:rsidP="00272579">
            <w:pPr>
              <w:pStyle w:val="Normal1linespace"/>
              <w:widowControl w:val="0"/>
            </w:pPr>
          </w:p>
        </w:tc>
        <w:tc>
          <w:tcPr>
            <w:tcW w:w="5954" w:type="dxa"/>
          </w:tcPr>
          <w:p w:rsidR="00154749" w:rsidRDefault="00154749" w:rsidP="00272579">
            <w:pPr>
              <w:pStyle w:val="Normal1linespace"/>
              <w:widowControl w:val="0"/>
              <w:jc w:val="left"/>
            </w:pPr>
          </w:p>
        </w:tc>
      </w:tr>
      <w:tr w:rsidR="00154749">
        <w:tc>
          <w:tcPr>
            <w:tcW w:w="3085" w:type="dxa"/>
          </w:tcPr>
          <w:p w:rsidR="00154749" w:rsidRDefault="00154749" w:rsidP="00272579">
            <w:pPr>
              <w:pStyle w:val="Normal1linespace"/>
              <w:widowControl w:val="0"/>
            </w:pPr>
            <w:r>
              <w:t>Date of hearing:</w:t>
            </w:r>
          </w:p>
        </w:tc>
        <w:tc>
          <w:tcPr>
            <w:tcW w:w="5954" w:type="dxa"/>
          </w:tcPr>
          <w:p w:rsidR="00154749" w:rsidRDefault="00154749" w:rsidP="00272579">
            <w:pPr>
              <w:pStyle w:val="Normal1linespace"/>
              <w:widowControl w:val="0"/>
              <w:jc w:val="left"/>
            </w:pPr>
            <w:r>
              <w:t>13, 14, 15, 16, 17, 20 and 21 September 2010</w:t>
            </w:r>
          </w:p>
        </w:tc>
      </w:tr>
      <w:tr w:rsidR="00154749">
        <w:tc>
          <w:tcPr>
            <w:tcW w:w="3085" w:type="dxa"/>
          </w:tcPr>
          <w:p w:rsidR="00154749" w:rsidRDefault="00154749" w:rsidP="00272579">
            <w:pPr>
              <w:pStyle w:val="Normal1linespace"/>
              <w:widowControl w:val="0"/>
            </w:pPr>
          </w:p>
        </w:tc>
        <w:tc>
          <w:tcPr>
            <w:tcW w:w="5954" w:type="dxa"/>
          </w:tcPr>
          <w:p w:rsidR="00154749" w:rsidRDefault="00154749" w:rsidP="00272579">
            <w:pPr>
              <w:pStyle w:val="Normal1linespace"/>
              <w:widowControl w:val="0"/>
              <w:jc w:val="left"/>
            </w:pPr>
          </w:p>
        </w:tc>
      </w:tr>
      <w:tr w:rsidR="00154749">
        <w:tc>
          <w:tcPr>
            <w:tcW w:w="3085" w:type="dxa"/>
          </w:tcPr>
          <w:p w:rsidR="00154749" w:rsidRDefault="00154749" w:rsidP="00272579">
            <w:pPr>
              <w:pStyle w:val="Normal1linespace"/>
              <w:widowControl w:val="0"/>
            </w:pPr>
            <w:r>
              <w:t>Place:</w:t>
            </w:r>
          </w:p>
        </w:tc>
        <w:tc>
          <w:tcPr>
            <w:tcW w:w="5954" w:type="dxa"/>
          </w:tcPr>
          <w:p w:rsidR="00154749" w:rsidRDefault="00154749" w:rsidP="00272579">
            <w:pPr>
              <w:pStyle w:val="Normal1linespace"/>
              <w:widowControl w:val="0"/>
              <w:jc w:val="left"/>
            </w:pPr>
            <w:r>
              <w:t>Melbourne</w:t>
            </w:r>
          </w:p>
        </w:tc>
      </w:tr>
      <w:tr w:rsidR="00154749">
        <w:tc>
          <w:tcPr>
            <w:tcW w:w="3085" w:type="dxa"/>
          </w:tcPr>
          <w:p w:rsidR="00154749" w:rsidRDefault="00154749" w:rsidP="00272579">
            <w:pPr>
              <w:pStyle w:val="Normal1linespace"/>
              <w:widowControl w:val="0"/>
            </w:pPr>
          </w:p>
        </w:tc>
        <w:tc>
          <w:tcPr>
            <w:tcW w:w="5954" w:type="dxa"/>
          </w:tcPr>
          <w:p w:rsidR="00154749" w:rsidRDefault="00154749" w:rsidP="00272579">
            <w:pPr>
              <w:pStyle w:val="Normal1linespace"/>
              <w:widowControl w:val="0"/>
              <w:jc w:val="left"/>
            </w:pPr>
          </w:p>
        </w:tc>
      </w:tr>
      <w:tr w:rsidR="00154749">
        <w:tc>
          <w:tcPr>
            <w:tcW w:w="3085" w:type="dxa"/>
          </w:tcPr>
          <w:p w:rsidR="00154749" w:rsidRDefault="00154749" w:rsidP="003960E0">
            <w:pPr>
              <w:pStyle w:val="Counsel"/>
            </w:pPr>
            <w:r>
              <w:t>Category:</w:t>
            </w:r>
          </w:p>
        </w:tc>
        <w:tc>
          <w:tcPr>
            <w:tcW w:w="5954" w:type="dxa"/>
          </w:tcPr>
          <w:p w:rsidR="00154749" w:rsidRDefault="00154749" w:rsidP="003960E0">
            <w:pPr>
              <w:pStyle w:val="Counsel"/>
            </w:pPr>
            <w:r>
              <w:t>No Catchwords</w:t>
            </w:r>
          </w:p>
        </w:tc>
      </w:tr>
      <w:tr w:rsidR="00154749">
        <w:tc>
          <w:tcPr>
            <w:tcW w:w="3085" w:type="dxa"/>
          </w:tcPr>
          <w:p w:rsidR="00154749" w:rsidRDefault="00154749" w:rsidP="00272579">
            <w:pPr>
              <w:pStyle w:val="Normal1linespace"/>
              <w:widowControl w:val="0"/>
            </w:pPr>
          </w:p>
        </w:tc>
        <w:tc>
          <w:tcPr>
            <w:tcW w:w="5954" w:type="dxa"/>
          </w:tcPr>
          <w:p w:rsidR="00154749" w:rsidRDefault="00154749" w:rsidP="00272579">
            <w:pPr>
              <w:pStyle w:val="Normal1linespace"/>
              <w:widowControl w:val="0"/>
              <w:jc w:val="left"/>
            </w:pPr>
          </w:p>
        </w:tc>
      </w:tr>
      <w:tr w:rsidR="00154749">
        <w:tc>
          <w:tcPr>
            <w:tcW w:w="3085" w:type="dxa"/>
          </w:tcPr>
          <w:p w:rsidR="00154749" w:rsidRDefault="00154749" w:rsidP="003960E0">
            <w:pPr>
              <w:pStyle w:val="Counsel"/>
            </w:pPr>
            <w:r>
              <w:t>Number of paragraphs:</w:t>
            </w:r>
          </w:p>
        </w:tc>
        <w:tc>
          <w:tcPr>
            <w:tcW w:w="5954" w:type="dxa"/>
          </w:tcPr>
          <w:p w:rsidR="00154749" w:rsidRDefault="00154749" w:rsidP="003960E0">
            <w:pPr>
              <w:pStyle w:val="Counsel"/>
            </w:pPr>
            <w:r>
              <w:t>5</w:t>
            </w:r>
          </w:p>
        </w:tc>
      </w:tr>
      <w:tr w:rsidR="00154749">
        <w:tc>
          <w:tcPr>
            <w:tcW w:w="3085" w:type="dxa"/>
          </w:tcPr>
          <w:p w:rsidR="00154749" w:rsidRDefault="00154749" w:rsidP="00272579">
            <w:pPr>
              <w:pStyle w:val="Normal1linespace"/>
              <w:widowControl w:val="0"/>
            </w:pPr>
          </w:p>
        </w:tc>
        <w:tc>
          <w:tcPr>
            <w:tcW w:w="5954" w:type="dxa"/>
          </w:tcPr>
          <w:p w:rsidR="00154749" w:rsidRDefault="00154749" w:rsidP="00272579">
            <w:pPr>
              <w:pStyle w:val="Normal1linespace"/>
              <w:widowControl w:val="0"/>
              <w:jc w:val="left"/>
            </w:pPr>
          </w:p>
        </w:tc>
      </w:tr>
      <w:tr w:rsidR="00154749">
        <w:tc>
          <w:tcPr>
            <w:tcW w:w="3085" w:type="dxa"/>
          </w:tcPr>
          <w:p w:rsidR="00154749" w:rsidRDefault="00154749" w:rsidP="003960E0">
            <w:pPr>
              <w:pStyle w:val="Counsel"/>
              <w:jc w:val="left"/>
            </w:pPr>
            <w:r>
              <w:t>Counsel for Energex Limited:</w:t>
            </w:r>
          </w:p>
        </w:tc>
        <w:tc>
          <w:tcPr>
            <w:tcW w:w="5954" w:type="dxa"/>
          </w:tcPr>
          <w:p w:rsidR="00154749" w:rsidRDefault="00154749" w:rsidP="003960E0">
            <w:pPr>
              <w:pStyle w:val="Counsel"/>
              <w:jc w:val="left"/>
            </w:pPr>
            <w:r>
              <w:t xml:space="preserve">Mr S Doyle SC with Mr P O’Shea SC and </w:t>
            </w:r>
          </w:p>
          <w:p w:rsidR="00154749" w:rsidRDefault="00154749" w:rsidP="003960E0">
            <w:pPr>
              <w:pStyle w:val="Counsel"/>
              <w:jc w:val="left"/>
            </w:pPr>
            <w:r>
              <w:t>Mr A Pomerenke</w:t>
            </w:r>
          </w:p>
        </w:tc>
      </w:tr>
      <w:tr w:rsidR="00154749">
        <w:tc>
          <w:tcPr>
            <w:tcW w:w="3085" w:type="dxa"/>
          </w:tcPr>
          <w:p w:rsidR="00154749" w:rsidRDefault="00154749" w:rsidP="003960E0">
            <w:pPr>
              <w:pStyle w:val="Counsel"/>
              <w:jc w:val="left"/>
            </w:pPr>
          </w:p>
        </w:tc>
        <w:tc>
          <w:tcPr>
            <w:tcW w:w="5954" w:type="dxa"/>
          </w:tcPr>
          <w:p w:rsidR="00154749" w:rsidRDefault="00154749" w:rsidP="003960E0">
            <w:pPr>
              <w:pStyle w:val="Counsel"/>
              <w:jc w:val="left"/>
            </w:pPr>
          </w:p>
        </w:tc>
      </w:tr>
      <w:tr w:rsidR="00154749">
        <w:tc>
          <w:tcPr>
            <w:tcW w:w="3085" w:type="dxa"/>
          </w:tcPr>
          <w:p w:rsidR="00154749" w:rsidRDefault="00154749" w:rsidP="003960E0">
            <w:pPr>
              <w:pStyle w:val="Counsel"/>
              <w:jc w:val="left"/>
            </w:pPr>
            <w:r>
              <w:t>Solicitor for Energex Limited:</w:t>
            </w:r>
          </w:p>
        </w:tc>
        <w:tc>
          <w:tcPr>
            <w:tcW w:w="5954" w:type="dxa"/>
          </w:tcPr>
          <w:p w:rsidR="00154749" w:rsidRDefault="00154749" w:rsidP="003960E0">
            <w:pPr>
              <w:pStyle w:val="Counsel"/>
              <w:jc w:val="left"/>
            </w:pPr>
            <w:r>
              <w:t>Allens Arthur Robinson</w:t>
            </w:r>
          </w:p>
        </w:tc>
      </w:tr>
      <w:tr w:rsidR="00154749">
        <w:tc>
          <w:tcPr>
            <w:tcW w:w="3085" w:type="dxa"/>
          </w:tcPr>
          <w:p w:rsidR="00154749" w:rsidRDefault="00154749" w:rsidP="003960E0">
            <w:pPr>
              <w:pStyle w:val="Counsel"/>
              <w:jc w:val="left"/>
            </w:pPr>
          </w:p>
        </w:tc>
        <w:tc>
          <w:tcPr>
            <w:tcW w:w="5954" w:type="dxa"/>
          </w:tcPr>
          <w:p w:rsidR="00154749" w:rsidRDefault="00154749" w:rsidP="003960E0">
            <w:pPr>
              <w:pStyle w:val="Counsel"/>
              <w:jc w:val="left"/>
            </w:pPr>
          </w:p>
        </w:tc>
      </w:tr>
      <w:tr w:rsidR="00154749">
        <w:tc>
          <w:tcPr>
            <w:tcW w:w="3085" w:type="dxa"/>
          </w:tcPr>
          <w:p w:rsidR="00154749" w:rsidRDefault="00154749" w:rsidP="003960E0">
            <w:pPr>
              <w:pStyle w:val="Counsel"/>
              <w:jc w:val="left"/>
            </w:pPr>
            <w:r>
              <w:t>Counsel for Ergon Energy Corporation Limited:</w:t>
            </w:r>
          </w:p>
        </w:tc>
        <w:tc>
          <w:tcPr>
            <w:tcW w:w="5954" w:type="dxa"/>
          </w:tcPr>
          <w:p w:rsidR="00154749" w:rsidRDefault="00154749" w:rsidP="003960E0">
            <w:pPr>
              <w:pStyle w:val="Counsel"/>
              <w:jc w:val="left"/>
            </w:pPr>
            <w:r>
              <w:t>Mr T Bradley</w:t>
            </w:r>
          </w:p>
        </w:tc>
      </w:tr>
      <w:tr w:rsidR="00154749">
        <w:tc>
          <w:tcPr>
            <w:tcW w:w="3085" w:type="dxa"/>
          </w:tcPr>
          <w:p w:rsidR="00154749" w:rsidRDefault="00154749" w:rsidP="00272579">
            <w:pPr>
              <w:pStyle w:val="Normal1linespace"/>
              <w:widowControl w:val="0"/>
            </w:pPr>
          </w:p>
        </w:tc>
        <w:tc>
          <w:tcPr>
            <w:tcW w:w="5954" w:type="dxa"/>
          </w:tcPr>
          <w:p w:rsidR="00154749" w:rsidRDefault="00154749" w:rsidP="00272579">
            <w:pPr>
              <w:pStyle w:val="Normal1linespace"/>
              <w:widowControl w:val="0"/>
              <w:jc w:val="left"/>
            </w:pPr>
          </w:p>
        </w:tc>
      </w:tr>
      <w:tr w:rsidR="00154749">
        <w:tc>
          <w:tcPr>
            <w:tcW w:w="3085" w:type="dxa"/>
          </w:tcPr>
          <w:p w:rsidR="00154749" w:rsidRDefault="00154749" w:rsidP="003960E0">
            <w:pPr>
              <w:pStyle w:val="Counsel"/>
              <w:jc w:val="left"/>
            </w:pPr>
            <w:r>
              <w:t>Solicitor for Ergon Energy Corporation Limited:</w:t>
            </w:r>
          </w:p>
        </w:tc>
        <w:tc>
          <w:tcPr>
            <w:tcW w:w="5954" w:type="dxa"/>
          </w:tcPr>
          <w:p w:rsidR="00154749" w:rsidRDefault="00154749" w:rsidP="003960E0">
            <w:pPr>
              <w:pStyle w:val="Counsel"/>
              <w:jc w:val="left"/>
            </w:pPr>
            <w:r>
              <w:t>Minter Ellison Lawyers</w:t>
            </w:r>
          </w:p>
        </w:tc>
      </w:tr>
      <w:tr w:rsidR="00154749">
        <w:tc>
          <w:tcPr>
            <w:tcW w:w="3085" w:type="dxa"/>
          </w:tcPr>
          <w:p w:rsidR="00154749" w:rsidRDefault="00154749" w:rsidP="003960E0">
            <w:pPr>
              <w:pStyle w:val="Counsel"/>
              <w:jc w:val="left"/>
            </w:pPr>
          </w:p>
        </w:tc>
        <w:tc>
          <w:tcPr>
            <w:tcW w:w="5954" w:type="dxa"/>
          </w:tcPr>
          <w:p w:rsidR="00154749" w:rsidRDefault="00154749" w:rsidP="003960E0">
            <w:pPr>
              <w:pStyle w:val="Counsel"/>
              <w:jc w:val="left"/>
            </w:pPr>
          </w:p>
        </w:tc>
      </w:tr>
      <w:tr w:rsidR="00154749">
        <w:tc>
          <w:tcPr>
            <w:tcW w:w="3085" w:type="dxa"/>
          </w:tcPr>
          <w:p w:rsidR="00154749" w:rsidRDefault="00154749" w:rsidP="003960E0">
            <w:pPr>
              <w:pStyle w:val="Counsel"/>
              <w:jc w:val="left"/>
            </w:pPr>
            <w:r>
              <w:t>Counsel for ETSA Utilities:</w:t>
            </w:r>
          </w:p>
        </w:tc>
        <w:tc>
          <w:tcPr>
            <w:tcW w:w="5954" w:type="dxa"/>
          </w:tcPr>
          <w:p w:rsidR="00154749" w:rsidRDefault="00154749" w:rsidP="003960E0">
            <w:pPr>
              <w:pStyle w:val="Counsel"/>
              <w:jc w:val="left"/>
            </w:pPr>
            <w:r>
              <w:t>Mr CA Moore with Mr M Borsky</w:t>
            </w:r>
          </w:p>
        </w:tc>
      </w:tr>
      <w:tr w:rsidR="00154749">
        <w:tc>
          <w:tcPr>
            <w:tcW w:w="3085" w:type="dxa"/>
          </w:tcPr>
          <w:p w:rsidR="00154749" w:rsidRDefault="00154749" w:rsidP="003960E0">
            <w:pPr>
              <w:pStyle w:val="Counsel"/>
              <w:jc w:val="left"/>
            </w:pPr>
          </w:p>
        </w:tc>
        <w:tc>
          <w:tcPr>
            <w:tcW w:w="5954" w:type="dxa"/>
          </w:tcPr>
          <w:p w:rsidR="00154749" w:rsidRDefault="00154749" w:rsidP="003960E0">
            <w:pPr>
              <w:pStyle w:val="Counsel"/>
              <w:jc w:val="left"/>
            </w:pPr>
          </w:p>
        </w:tc>
      </w:tr>
      <w:tr w:rsidR="00154749">
        <w:tc>
          <w:tcPr>
            <w:tcW w:w="3085" w:type="dxa"/>
          </w:tcPr>
          <w:p w:rsidR="00154749" w:rsidRDefault="00154749" w:rsidP="003960E0">
            <w:pPr>
              <w:pStyle w:val="Counsel"/>
              <w:jc w:val="left"/>
            </w:pPr>
            <w:r>
              <w:t>Solicitor for ETSA Utilities:</w:t>
            </w:r>
          </w:p>
        </w:tc>
        <w:tc>
          <w:tcPr>
            <w:tcW w:w="5954" w:type="dxa"/>
          </w:tcPr>
          <w:p w:rsidR="00154749" w:rsidRDefault="00154749" w:rsidP="003960E0">
            <w:pPr>
              <w:pStyle w:val="Counsel"/>
              <w:jc w:val="left"/>
            </w:pPr>
            <w:r>
              <w:t>Gilbert + Tobin</w:t>
            </w:r>
          </w:p>
        </w:tc>
      </w:tr>
      <w:tr w:rsidR="00154749">
        <w:tc>
          <w:tcPr>
            <w:tcW w:w="3085" w:type="dxa"/>
          </w:tcPr>
          <w:p w:rsidR="00154749" w:rsidRDefault="00154749" w:rsidP="003960E0">
            <w:pPr>
              <w:pStyle w:val="Counsel"/>
              <w:jc w:val="left"/>
            </w:pPr>
          </w:p>
        </w:tc>
        <w:tc>
          <w:tcPr>
            <w:tcW w:w="5954" w:type="dxa"/>
          </w:tcPr>
          <w:p w:rsidR="00154749" w:rsidRDefault="00154749" w:rsidP="003960E0">
            <w:pPr>
              <w:pStyle w:val="Counsel"/>
              <w:jc w:val="left"/>
            </w:pPr>
          </w:p>
        </w:tc>
      </w:tr>
      <w:tr w:rsidR="00154749">
        <w:tc>
          <w:tcPr>
            <w:tcW w:w="3085" w:type="dxa"/>
          </w:tcPr>
          <w:p w:rsidR="00154749" w:rsidRDefault="00154749" w:rsidP="003960E0">
            <w:pPr>
              <w:pStyle w:val="Counsel"/>
              <w:jc w:val="left"/>
            </w:pPr>
            <w:r>
              <w:t>Counsel for Australian Energy Regulator:</w:t>
            </w:r>
          </w:p>
        </w:tc>
        <w:tc>
          <w:tcPr>
            <w:tcW w:w="5954" w:type="dxa"/>
          </w:tcPr>
          <w:p w:rsidR="00154749" w:rsidRDefault="00154749" w:rsidP="003960E0">
            <w:pPr>
              <w:pStyle w:val="Counsel"/>
              <w:jc w:val="left"/>
            </w:pPr>
            <w:r>
              <w:t>Mr P Hanks QC with Mr Gray, Ms R Ellyard, Mr T Clarke and Mr L Merrick</w:t>
            </w:r>
          </w:p>
        </w:tc>
      </w:tr>
      <w:tr w:rsidR="00154749">
        <w:tc>
          <w:tcPr>
            <w:tcW w:w="3085" w:type="dxa"/>
          </w:tcPr>
          <w:p w:rsidR="00154749" w:rsidRDefault="00154749" w:rsidP="003960E0">
            <w:pPr>
              <w:pStyle w:val="Counsel"/>
              <w:jc w:val="left"/>
            </w:pPr>
          </w:p>
        </w:tc>
        <w:tc>
          <w:tcPr>
            <w:tcW w:w="5954" w:type="dxa"/>
          </w:tcPr>
          <w:p w:rsidR="00154749" w:rsidRDefault="00154749" w:rsidP="003960E0">
            <w:pPr>
              <w:pStyle w:val="Counsel"/>
              <w:jc w:val="left"/>
            </w:pPr>
          </w:p>
        </w:tc>
      </w:tr>
      <w:tr w:rsidR="00154749">
        <w:tc>
          <w:tcPr>
            <w:tcW w:w="3085" w:type="dxa"/>
          </w:tcPr>
          <w:p w:rsidR="00154749" w:rsidRDefault="00154749" w:rsidP="003960E0">
            <w:pPr>
              <w:pStyle w:val="Counsel"/>
              <w:jc w:val="left"/>
            </w:pPr>
            <w:r>
              <w:t>Solicitor for Australian Energy Regulator:</w:t>
            </w:r>
          </w:p>
        </w:tc>
        <w:tc>
          <w:tcPr>
            <w:tcW w:w="5954" w:type="dxa"/>
          </w:tcPr>
          <w:p w:rsidR="00154749" w:rsidRDefault="00154749" w:rsidP="003960E0">
            <w:pPr>
              <w:pStyle w:val="Counsel"/>
              <w:jc w:val="left"/>
            </w:pPr>
            <w:r>
              <w:t>Corrs Chambers Westgarth</w:t>
            </w:r>
          </w:p>
        </w:tc>
      </w:tr>
    </w:tbl>
    <w:p w:rsidR="00154749" w:rsidRDefault="00154749" w:rsidP="00B544CE">
      <w:pPr>
        <w:pStyle w:val="Normal1linespace"/>
      </w:pPr>
    </w:p>
    <w:p w:rsidR="00154749" w:rsidRDefault="00154749">
      <w:pPr>
        <w:pStyle w:val="Normal1linespace"/>
      </w:pPr>
    </w:p>
    <w:p w:rsidR="00154749" w:rsidRDefault="00154749" w:rsidP="00E8791E">
      <w:pPr>
        <w:pStyle w:val="Normal1linespace"/>
        <w:sectPr w:rsidR="00154749">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154749">
        <w:tc>
          <w:tcPr>
            <w:tcW w:w="6771" w:type="dxa"/>
          </w:tcPr>
          <w:p w:rsidR="00154749" w:rsidRPr="00884B15" w:rsidRDefault="00154749">
            <w:pPr>
              <w:pStyle w:val="NormalHeadings"/>
              <w:spacing w:after="120"/>
              <w:jc w:val="left"/>
              <w:rPr>
                <w:caps/>
                <w:szCs w:val="24"/>
              </w:rPr>
            </w:pPr>
            <w:bookmarkStart w:id="3" w:name="ReasonsPage"/>
            <w:bookmarkEnd w:id="3"/>
            <w:r w:rsidRPr="0060352B">
              <w:rPr>
                <w:caps/>
                <w:szCs w:val="24"/>
              </w:rPr>
              <w:t>IN THE AUSTRALIAN COMPETITION TRIBUNAL</w:t>
            </w:r>
          </w:p>
        </w:tc>
        <w:tc>
          <w:tcPr>
            <w:tcW w:w="2471" w:type="dxa"/>
          </w:tcPr>
          <w:p w:rsidR="00154749" w:rsidRDefault="00154749">
            <w:pPr>
              <w:pStyle w:val="NormalHeadings"/>
            </w:pPr>
          </w:p>
        </w:tc>
      </w:tr>
      <w:tr w:rsidR="00154749">
        <w:tc>
          <w:tcPr>
            <w:tcW w:w="6771" w:type="dxa"/>
          </w:tcPr>
          <w:p w:rsidR="00154749" w:rsidRPr="00884B15" w:rsidRDefault="00154749">
            <w:pPr>
              <w:pStyle w:val="NormalHeadings"/>
              <w:spacing w:after="120"/>
              <w:jc w:val="left"/>
              <w:rPr>
                <w:caps/>
                <w:szCs w:val="24"/>
              </w:rPr>
            </w:pPr>
          </w:p>
        </w:tc>
        <w:tc>
          <w:tcPr>
            <w:tcW w:w="2471" w:type="dxa"/>
          </w:tcPr>
          <w:p w:rsidR="00154749" w:rsidRPr="00FF68ED" w:rsidRDefault="00154749" w:rsidP="00EE76E8">
            <w:pPr>
              <w:pStyle w:val="NormalHeadings"/>
              <w:tabs>
                <w:tab w:val="right" w:pos="3609"/>
              </w:tabs>
              <w:jc w:val="right"/>
              <w:rPr>
                <w:rFonts w:ascii="Times" w:hAnsi="Times"/>
                <w:szCs w:val="24"/>
              </w:rPr>
            </w:pPr>
            <w:r>
              <w:rPr>
                <w:rFonts w:ascii="Times" w:hAnsi="Times"/>
                <w:szCs w:val="24"/>
              </w:rPr>
              <w:t xml:space="preserve">File No </w:t>
            </w:r>
            <w:fldSimple w:instr=" REF  Num  \* MERGEFORMAT " w:fldLock="1">
              <w:r w:rsidRPr="00FF68ED">
                <w:rPr>
                  <w:rFonts w:ascii="Times" w:hAnsi="Times"/>
                  <w:szCs w:val="24"/>
                </w:rPr>
                <w:t>2 of 2010</w:t>
              </w:r>
            </w:fldSimple>
          </w:p>
        </w:tc>
      </w:tr>
    </w:tbl>
    <w:p w:rsidR="00154749" w:rsidRDefault="00154749" w:rsidP="00867153">
      <w:pPr>
        <w:pStyle w:val="AppealTable"/>
      </w:pPr>
      <w:fldSimple w:instr=" Ref AppealTable  \* MERGEFORMAT " w:fldLock="1">
        <w:r>
          <w:t xml:space="preserve"> </w:t>
        </w:r>
      </w:fldSimple>
    </w:p>
    <w:tbl>
      <w:tblPr>
        <w:tblW w:w="0" w:type="auto"/>
        <w:tblLayout w:type="fixed"/>
        <w:tblLook w:val="0000"/>
      </w:tblPr>
      <w:tblGrid>
        <w:gridCol w:w="2376"/>
        <w:gridCol w:w="4395"/>
        <w:gridCol w:w="2471"/>
      </w:tblGrid>
      <w:tr w:rsidR="00154749">
        <w:trPr>
          <w:trHeight w:val="386"/>
        </w:trPr>
        <w:tc>
          <w:tcPr>
            <w:tcW w:w="2376" w:type="dxa"/>
          </w:tcPr>
          <w:p w:rsidR="00154749" w:rsidRPr="00B76E4F" w:rsidRDefault="00154749" w:rsidP="00AD1FAF">
            <w:pPr>
              <w:pStyle w:val="NormalHeadings"/>
              <w:jc w:val="left"/>
              <w:rPr>
                <w:caps/>
                <w:szCs w:val="24"/>
              </w:rPr>
            </w:pPr>
            <w:r>
              <w:rPr>
                <w:caps/>
                <w:szCs w:val="24"/>
              </w:rPr>
              <w:t>RE</w:t>
            </w:r>
            <w:r w:rsidRPr="00B76E4F">
              <w:rPr>
                <w:caps/>
                <w:szCs w:val="24"/>
              </w:rPr>
              <w:t>:</w:t>
            </w:r>
          </w:p>
        </w:tc>
        <w:tc>
          <w:tcPr>
            <w:tcW w:w="6866" w:type="dxa"/>
            <w:gridSpan w:val="2"/>
          </w:tcPr>
          <w:p w:rsidR="00154749" w:rsidRDefault="00154749" w:rsidP="00AD1FAF">
            <w:pPr>
              <w:pStyle w:val="NormalHeadings"/>
              <w:jc w:val="left"/>
              <w:rPr>
                <w:szCs w:val="24"/>
              </w:rPr>
            </w:pPr>
            <w:r>
              <w:rPr>
                <w:szCs w:val="24"/>
              </w:rPr>
              <w:t>APPLICATION UNDER SECTION 71B OF THE NATIONAL ELECTRICITY LAW FOR A REVIEW OF A DISTRIBUTION DETERMINATION MADE BY THE AUSTRALIAN ENERGY REGULATOR IN RELATION TO ENERGEX LIMITED PURSUANT TO CLAUSE 6.11.1 OF THE NATIONAL ELECTRITICY RULES</w:t>
            </w:r>
          </w:p>
          <w:p w:rsidR="00154749" w:rsidRPr="0026717E" w:rsidRDefault="00154749" w:rsidP="00AD1FAF">
            <w:pPr>
              <w:pStyle w:val="NormalHeadings"/>
              <w:jc w:val="left"/>
              <w:rPr>
                <w:szCs w:val="24"/>
              </w:rPr>
            </w:pPr>
          </w:p>
        </w:tc>
      </w:tr>
      <w:tr w:rsidR="00154749">
        <w:trPr>
          <w:trHeight w:val="386"/>
        </w:trPr>
        <w:tc>
          <w:tcPr>
            <w:tcW w:w="2376" w:type="dxa"/>
          </w:tcPr>
          <w:p w:rsidR="00154749" w:rsidRPr="00B76E4F" w:rsidRDefault="00154749" w:rsidP="00AD1FAF">
            <w:pPr>
              <w:pStyle w:val="NormalHeadings"/>
              <w:jc w:val="left"/>
              <w:rPr>
                <w:caps/>
                <w:szCs w:val="24"/>
              </w:rPr>
            </w:pPr>
            <w:r>
              <w:rPr>
                <w:caps/>
                <w:szCs w:val="24"/>
              </w:rPr>
              <w:t>BY</w:t>
            </w:r>
            <w:r w:rsidRPr="00B76E4F">
              <w:rPr>
                <w:caps/>
                <w:szCs w:val="24"/>
              </w:rPr>
              <w:t>:</w:t>
            </w:r>
          </w:p>
        </w:tc>
        <w:tc>
          <w:tcPr>
            <w:tcW w:w="6866" w:type="dxa"/>
            <w:gridSpan w:val="2"/>
          </w:tcPr>
          <w:p w:rsidR="00154749" w:rsidRDefault="00154749" w:rsidP="00AD1FAF">
            <w:pPr>
              <w:pStyle w:val="NormalHeadings"/>
              <w:jc w:val="right"/>
              <w:rPr>
                <w:szCs w:val="24"/>
              </w:rPr>
            </w:pPr>
            <w:r>
              <w:rPr>
                <w:szCs w:val="24"/>
              </w:rPr>
              <w:t>ENERGEX LIMITED (ACN 078 849 055)</w:t>
            </w:r>
          </w:p>
          <w:p w:rsidR="00154749" w:rsidRDefault="00154749" w:rsidP="00E050F5">
            <w:pPr>
              <w:pStyle w:val="NormalHeadings"/>
              <w:jc w:val="right"/>
            </w:pPr>
            <w:r>
              <w:t>Applicant</w:t>
            </w:r>
          </w:p>
          <w:p w:rsidR="00154749" w:rsidRPr="0026717E" w:rsidRDefault="00154749" w:rsidP="00AD1FAF">
            <w:pPr>
              <w:pStyle w:val="NormalHeadings"/>
              <w:jc w:val="right"/>
              <w:rPr>
                <w:szCs w:val="24"/>
              </w:rPr>
            </w:pPr>
          </w:p>
        </w:tc>
      </w:tr>
      <w:tr w:rsidR="00154749">
        <w:trPr>
          <w:trHeight w:val="386"/>
        </w:trPr>
        <w:tc>
          <w:tcPr>
            <w:tcW w:w="2376" w:type="dxa"/>
          </w:tcPr>
          <w:p w:rsidR="00154749" w:rsidRDefault="00154749" w:rsidP="00AD1FAF">
            <w:pPr>
              <w:pStyle w:val="NormalHeadings"/>
              <w:jc w:val="left"/>
              <w:rPr>
                <w:caps/>
                <w:szCs w:val="24"/>
              </w:rPr>
            </w:pPr>
          </w:p>
        </w:tc>
        <w:tc>
          <w:tcPr>
            <w:tcW w:w="6866" w:type="dxa"/>
            <w:gridSpan w:val="2"/>
          </w:tcPr>
          <w:p w:rsidR="00154749" w:rsidRDefault="00154749" w:rsidP="00AD1FAF">
            <w:pPr>
              <w:pStyle w:val="NormalHeadings"/>
              <w:jc w:val="right"/>
              <w:rPr>
                <w:szCs w:val="24"/>
              </w:rPr>
            </w:pPr>
          </w:p>
        </w:tc>
      </w:tr>
      <w:tr w:rsidR="00154749">
        <w:tc>
          <w:tcPr>
            <w:tcW w:w="6771" w:type="dxa"/>
            <w:gridSpan w:val="2"/>
          </w:tcPr>
          <w:p w:rsidR="00154749" w:rsidRDefault="00154749" w:rsidP="00AD1FAF">
            <w:pPr>
              <w:pStyle w:val="NormalHeadings"/>
              <w:spacing w:after="120"/>
              <w:jc w:val="left"/>
              <w:rPr>
                <w:caps/>
                <w:szCs w:val="24"/>
              </w:rPr>
            </w:pPr>
          </w:p>
        </w:tc>
        <w:tc>
          <w:tcPr>
            <w:tcW w:w="2471" w:type="dxa"/>
          </w:tcPr>
          <w:p w:rsidR="00154749" w:rsidRPr="00145F70" w:rsidRDefault="00154749" w:rsidP="00AD1FAF">
            <w:pPr>
              <w:pStyle w:val="NormalHeadings"/>
              <w:tabs>
                <w:tab w:val="right" w:pos="3609"/>
              </w:tabs>
              <w:jc w:val="right"/>
              <w:rPr>
                <w:szCs w:val="24"/>
              </w:rPr>
            </w:pPr>
            <w:r>
              <w:rPr>
                <w:szCs w:val="24"/>
              </w:rPr>
              <w:t>File No 3 of 2010</w:t>
            </w:r>
          </w:p>
        </w:tc>
      </w:tr>
    </w:tbl>
    <w:p w:rsidR="00154749" w:rsidRDefault="00154749" w:rsidP="0060352B">
      <w:pPr>
        <w:pStyle w:val="AppealTable"/>
      </w:pPr>
      <w:r>
        <w:t xml:space="preserve"> </w:t>
      </w:r>
    </w:p>
    <w:tbl>
      <w:tblPr>
        <w:tblW w:w="0" w:type="auto"/>
        <w:tblLayout w:type="fixed"/>
        <w:tblLook w:val="0000"/>
      </w:tblPr>
      <w:tblGrid>
        <w:gridCol w:w="2376"/>
        <w:gridCol w:w="4395"/>
        <w:gridCol w:w="2471"/>
      </w:tblGrid>
      <w:tr w:rsidR="00154749">
        <w:trPr>
          <w:trHeight w:val="386"/>
        </w:trPr>
        <w:tc>
          <w:tcPr>
            <w:tcW w:w="2376" w:type="dxa"/>
          </w:tcPr>
          <w:p w:rsidR="00154749" w:rsidRPr="00B76E4F" w:rsidRDefault="00154749" w:rsidP="00AD1FAF">
            <w:pPr>
              <w:pStyle w:val="NormalHeadings"/>
              <w:jc w:val="left"/>
              <w:rPr>
                <w:caps/>
                <w:szCs w:val="24"/>
              </w:rPr>
            </w:pPr>
            <w:r>
              <w:rPr>
                <w:caps/>
                <w:szCs w:val="24"/>
              </w:rPr>
              <w:t>RE</w:t>
            </w:r>
            <w:r w:rsidRPr="00B76E4F">
              <w:rPr>
                <w:caps/>
                <w:szCs w:val="24"/>
              </w:rPr>
              <w:t>:</w:t>
            </w:r>
          </w:p>
        </w:tc>
        <w:tc>
          <w:tcPr>
            <w:tcW w:w="6866" w:type="dxa"/>
            <w:gridSpan w:val="2"/>
          </w:tcPr>
          <w:p w:rsidR="00154749" w:rsidRDefault="00154749" w:rsidP="00AD1FAF">
            <w:pPr>
              <w:pStyle w:val="NormalHeadings"/>
              <w:jc w:val="left"/>
              <w:rPr>
                <w:szCs w:val="24"/>
              </w:rPr>
            </w:pPr>
            <w:r>
              <w:rPr>
                <w:szCs w:val="24"/>
              </w:rPr>
              <w:t>APPLICATION UNDER SECTION 71B OF THE NATIONAL ELECTRICITY LAW FOR A REVIEW OF A DISTRIBUTION DETERMINATION MADE BY THE AUSTRALIAN ENERGY REGULATOR IN RELATION TO ERGON ENERGY CORPORATION LIMITED PURSUANT TO CLAUSE 6.11.1 OF THE NATIONAL ELECTRICITY RULES</w:t>
            </w:r>
          </w:p>
          <w:p w:rsidR="00154749" w:rsidRPr="0026717E" w:rsidRDefault="00154749" w:rsidP="00AD1FAF">
            <w:pPr>
              <w:pStyle w:val="NormalHeadings"/>
              <w:jc w:val="left"/>
              <w:rPr>
                <w:szCs w:val="24"/>
              </w:rPr>
            </w:pPr>
          </w:p>
        </w:tc>
      </w:tr>
      <w:tr w:rsidR="00154749">
        <w:trPr>
          <w:trHeight w:val="386"/>
        </w:trPr>
        <w:tc>
          <w:tcPr>
            <w:tcW w:w="2376" w:type="dxa"/>
          </w:tcPr>
          <w:p w:rsidR="00154749" w:rsidRPr="00B76E4F" w:rsidRDefault="00154749" w:rsidP="00AD1FAF">
            <w:pPr>
              <w:pStyle w:val="NormalHeadings"/>
              <w:jc w:val="left"/>
              <w:rPr>
                <w:caps/>
                <w:szCs w:val="24"/>
              </w:rPr>
            </w:pPr>
            <w:r>
              <w:rPr>
                <w:caps/>
                <w:szCs w:val="24"/>
              </w:rPr>
              <w:t>BY</w:t>
            </w:r>
            <w:r w:rsidRPr="00B76E4F">
              <w:rPr>
                <w:caps/>
                <w:szCs w:val="24"/>
              </w:rPr>
              <w:t>:</w:t>
            </w:r>
          </w:p>
        </w:tc>
        <w:tc>
          <w:tcPr>
            <w:tcW w:w="6866" w:type="dxa"/>
            <w:gridSpan w:val="2"/>
          </w:tcPr>
          <w:p w:rsidR="00154749" w:rsidRDefault="00154749" w:rsidP="00AD1FAF">
            <w:pPr>
              <w:pStyle w:val="NormalHeadings"/>
              <w:jc w:val="right"/>
              <w:rPr>
                <w:szCs w:val="24"/>
              </w:rPr>
            </w:pPr>
            <w:r>
              <w:rPr>
                <w:szCs w:val="24"/>
              </w:rPr>
              <w:t>ERGON ENERGY CORPORATION LIMITED</w:t>
            </w:r>
          </w:p>
          <w:p w:rsidR="00154749" w:rsidRDefault="00154749" w:rsidP="00AD1FAF">
            <w:pPr>
              <w:pStyle w:val="NormalHeadings"/>
              <w:jc w:val="right"/>
              <w:rPr>
                <w:szCs w:val="24"/>
              </w:rPr>
            </w:pPr>
            <w:r>
              <w:rPr>
                <w:szCs w:val="24"/>
              </w:rPr>
              <w:t>(ACN 078 646 062)</w:t>
            </w:r>
          </w:p>
          <w:p w:rsidR="00154749" w:rsidRDefault="00154749" w:rsidP="00E050F5">
            <w:pPr>
              <w:pStyle w:val="NormalHeadings"/>
              <w:jc w:val="right"/>
            </w:pPr>
            <w:r>
              <w:t>Applicant</w:t>
            </w:r>
          </w:p>
          <w:p w:rsidR="00154749" w:rsidRPr="0026717E" w:rsidRDefault="00154749" w:rsidP="00AD1FAF">
            <w:pPr>
              <w:pStyle w:val="NormalHeadings"/>
              <w:jc w:val="right"/>
              <w:rPr>
                <w:szCs w:val="24"/>
              </w:rPr>
            </w:pPr>
          </w:p>
        </w:tc>
      </w:tr>
      <w:tr w:rsidR="00154749">
        <w:trPr>
          <w:trHeight w:val="386"/>
        </w:trPr>
        <w:tc>
          <w:tcPr>
            <w:tcW w:w="2376" w:type="dxa"/>
          </w:tcPr>
          <w:p w:rsidR="00154749" w:rsidRDefault="00154749" w:rsidP="00AD1FAF">
            <w:pPr>
              <w:pStyle w:val="NormalHeadings"/>
              <w:jc w:val="left"/>
              <w:rPr>
                <w:caps/>
                <w:szCs w:val="24"/>
              </w:rPr>
            </w:pPr>
          </w:p>
        </w:tc>
        <w:tc>
          <w:tcPr>
            <w:tcW w:w="6866" w:type="dxa"/>
            <w:gridSpan w:val="2"/>
          </w:tcPr>
          <w:p w:rsidR="00154749" w:rsidRDefault="00154749" w:rsidP="00AD1FAF">
            <w:pPr>
              <w:pStyle w:val="NormalHeadings"/>
              <w:jc w:val="right"/>
              <w:rPr>
                <w:szCs w:val="24"/>
              </w:rPr>
            </w:pPr>
          </w:p>
        </w:tc>
      </w:tr>
      <w:tr w:rsidR="00154749">
        <w:tc>
          <w:tcPr>
            <w:tcW w:w="6771" w:type="dxa"/>
            <w:gridSpan w:val="2"/>
          </w:tcPr>
          <w:p w:rsidR="00154749" w:rsidRDefault="00154749" w:rsidP="00AD1FAF">
            <w:pPr>
              <w:pStyle w:val="NormalHeadings"/>
              <w:spacing w:after="120"/>
              <w:jc w:val="left"/>
              <w:rPr>
                <w:caps/>
                <w:szCs w:val="24"/>
              </w:rPr>
            </w:pPr>
          </w:p>
        </w:tc>
        <w:tc>
          <w:tcPr>
            <w:tcW w:w="2471" w:type="dxa"/>
          </w:tcPr>
          <w:p w:rsidR="00154749" w:rsidRPr="00145F70" w:rsidRDefault="00154749" w:rsidP="00AD1FAF">
            <w:pPr>
              <w:pStyle w:val="NormalHeadings"/>
              <w:tabs>
                <w:tab w:val="right" w:pos="3609"/>
              </w:tabs>
              <w:jc w:val="right"/>
              <w:rPr>
                <w:szCs w:val="24"/>
              </w:rPr>
            </w:pPr>
            <w:r>
              <w:rPr>
                <w:szCs w:val="24"/>
              </w:rPr>
              <w:t>File No 4 of 2010</w:t>
            </w:r>
          </w:p>
        </w:tc>
      </w:tr>
    </w:tbl>
    <w:p w:rsidR="00154749" w:rsidRDefault="00154749" w:rsidP="0060352B">
      <w:pPr>
        <w:pStyle w:val="AppealTable"/>
      </w:pPr>
      <w:r>
        <w:t xml:space="preserve"> </w:t>
      </w:r>
    </w:p>
    <w:tbl>
      <w:tblPr>
        <w:tblW w:w="0" w:type="auto"/>
        <w:tblLayout w:type="fixed"/>
        <w:tblLook w:val="0000"/>
      </w:tblPr>
      <w:tblGrid>
        <w:gridCol w:w="2376"/>
        <w:gridCol w:w="6866"/>
      </w:tblGrid>
      <w:tr w:rsidR="00154749">
        <w:trPr>
          <w:trHeight w:val="386"/>
        </w:trPr>
        <w:tc>
          <w:tcPr>
            <w:tcW w:w="2376" w:type="dxa"/>
          </w:tcPr>
          <w:p w:rsidR="00154749" w:rsidRPr="00B76E4F" w:rsidRDefault="00154749" w:rsidP="00AD1FAF">
            <w:pPr>
              <w:pStyle w:val="NormalHeadings"/>
              <w:jc w:val="left"/>
              <w:rPr>
                <w:caps/>
                <w:szCs w:val="24"/>
              </w:rPr>
            </w:pPr>
            <w:r>
              <w:rPr>
                <w:caps/>
                <w:szCs w:val="24"/>
              </w:rPr>
              <w:t>RE</w:t>
            </w:r>
            <w:r w:rsidRPr="00B76E4F">
              <w:rPr>
                <w:caps/>
                <w:szCs w:val="24"/>
              </w:rPr>
              <w:t>:</w:t>
            </w:r>
          </w:p>
        </w:tc>
        <w:tc>
          <w:tcPr>
            <w:tcW w:w="6866" w:type="dxa"/>
          </w:tcPr>
          <w:p w:rsidR="00154749" w:rsidRDefault="00154749" w:rsidP="00AD1FAF">
            <w:pPr>
              <w:pStyle w:val="NormalHeadings"/>
              <w:jc w:val="left"/>
              <w:rPr>
                <w:szCs w:val="24"/>
              </w:rPr>
            </w:pPr>
            <w:r>
              <w:rPr>
                <w:szCs w:val="24"/>
              </w:rPr>
              <w:t>APPLICATION UNDER SECTION 71B OF THE NATIONAL ELECTRICITY LAW FOR A REVIEW OF A DISTRIBUTION DETERMINATION MADE BY THE AUSTRALIAN ENERGY REGULATOR IN RELATION TO ETSA UTILITIES PURSUANT TO CLAUSE 6.11.1 OF THE NATIONAL ELECTRITICY RULES</w:t>
            </w:r>
          </w:p>
          <w:p w:rsidR="00154749" w:rsidRPr="0026717E" w:rsidRDefault="00154749" w:rsidP="00AD1FAF">
            <w:pPr>
              <w:pStyle w:val="NormalHeadings"/>
              <w:jc w:val="left"/>
              <w:rPr>
                <w:szCs w:val="24"/>
              </w:rPr>
            </w:pPr>
          </w:p>
        </w:tc>
      </w:tr>
      <w:tr w:rsidR="00154749">
        <w:trPr>
          <w:trHeight w:val="386"/>
        </w:trPr>
        <w:tc>
          <w:tcPr>
            <w:tcW w:w="2376" w:type="dxa"/>
          </w:tcPr>
          <w:p w:rsidR="00154749" w:rsidRPr="00B76E4F" w:rsidRDefault="00154749" w:rsidP="00AD1FAF">
            <w:pPr>
              <w:pStyle w:val="NormalHeadings"/>
              <w:jc w:val="left"/>
              <w:rPr>
                <w:caps/>
                <w:szCs w:val="24"/>
              </w:rPr>
            </w:pPr>
            <w:r>
              <w:rPr>
                <w:caps/>
                <w:szCs w:val="24"/>
              </w:rPr>
              <w:t>BY</w:t>
            </w:r>
            <w:r w:rsidRPr="00B76E4F">
              <w:rPr>
                <w:caps/>
                <w:szCs w:val="24"/>
              </w:rPr>
              <w:t>:</w:t>
            </w:r>
          </w:p>
        </w:tc>
        <w:tc>
          <w:tcPr>
            <w:tcW w:w="6866" w:type="dxa"/>
          </w:tcPr>
          <w:p w:rsidR="00154749" w:rsidRDefault="00154749" w:rsidP="00AD1FAF">
            <w:pPr>
              <w:pStyle w:val="NormalHeadings"/>
              <w:jc w:val="right"/>
              <w:rPr>
                <w:szCs w:val="24"/>
              </w:rPr>
            </w:pPr>
            <w:r>
              <w:rPr>
                <w:szCs w:val="24"/>
              </w:rPr>
              <w:t>ETSA UTILITIES (ABN 13 332 330 749)</w:t>
            </w:r>
          </w:p>
          <w:p w:rsidR="00154749" w:rsidRDefault="00154749" w:rsidP="00E050F5">
            <w:pPr>
              <w:pStyle w:val="NormalHeadings"/>
              <w:jc w:val="right"/>
            </w:pPr>
            <w:r>
              <w:t>Applicant</w:t>
            </w:r>
          </w:p>
          <w:p w:rsidR="00154749" w:rsidRPr="0026717E" w:rsidRDefault="00154749" w:rsidP="00AD1FAF">
            <w:pPr>
              <w:pStyle w:val="NormalHeadings"/>
              <w:jc w:val="right"/>
              <w:rPr>
                <w:szCs w:val="24"/>
              </w:rPr>
            </w:pPr>
          </w:p>
        </w:tc>
      </w:tr>
    </w:tbl>
    <w:p w:rsidR="00154749" w:rsidRDefault="00154749">
      <w:pPr>
        <w:pStyle w:val="NormalHeadings"/>
      </w:pPr>
    </w:p>
    <w:tbl>
      <w:tblPr>
        <w:tblW w:w="0" w:type="auto"/>
        <w:tblLayout w:type="fixed"/>
        <w:tblLook w:val="0000"/>
      </w:tblPr>
      <w:tblGrid>
        <w:gridCol w:w="2518"/>
        <w:gridCol w:w="6724"/>
      </w:tblGrid>
      <w:tr w:rsidR="00154749">
        <w:tc>
          <w:tcPr>
            <w:tcW w:w="2518" w:type="dxa"/>
          </w:tcPr>
          <w:p w:rsidR="00154749" w:rsidRPr="00B76E4F" w:rsidRDefault="00154749" w:rsidP="00AD1FAF">
            <w:pPr>
              <w:pStyle w:val="NormalHeadings"/>
              <w:spacing w:after="120"/>
              <w:jc w:val="left"/>
              <w:rPr>
                <w:caps/>
                <w:szCs w:val="24"/>
              </w:rPr>
            </w:pPr>
            <w:r>
              <w:rPr>
                <w:caps/>
                <w:szCs w:val="24"/>
              </w:rPr>
              <w:t>MEMBERS</w:t>
            </w:r>
            <w:r w:rsidRPr="00B76E4F">
              <w:rPr>
                <w:caps/>
                <w:szCs w:val="24"/>
              </w:rPr>
              <w:t>:</w:t>
            </w:r>
          </w:p>
        </w:tc>
        <w:tc>
          <w:tcPr>
            <w:tcW w:w="6724" w:type="dxa"/>
          </w:tcPr>
          <w:p w:rsidR="00154749" w:rsidRDefault="00154749" w:rsidP="00AD1FAF">
            <w:pPr>
              <w:pStyle w:val="NormalHeadings"/>
              <w:jc w:val="left"/>
              <w:rPr>
                <w:caps/>
                <w:szCs w:val="24"/>
              </w:rPr>
            </w:pPr>
            <w:r>
              <w:rPr>
                <w:caps/>
                <w:szCs w:val="24"/>
              </w:rPr>
              <w:t>MIDDLETON J (DEPUTY PRESIDENT),</w:t>
            </w:r>
          </w:p>
          <w:p w:rsidR="00154749" w:rsidRDefault="00154749" w:rsidP="00AD1FAF">
            <w:pPr>
              <w:pStyle w:val="NormalHeadings"/>
              <w:jc w:val="left"/>
              <w:rPr>
                <w:caps/>
                <w:szCs w:val="24"/>
              </w:rPr>
            </w:pPr>
            <w:r>
              <w:rPr>
                <w:caps/>
                <w:szCs w:val="24"/>
              </w:rPr>
              <w:t>MR R DAVEY AND MR R SHOGREN</w:t>
            </w:r>
          </w:p>
          <w:p w:rsidR="00154749" w:rsidRPr="00B76E4F" w:rsidRDefault="00154749" w:rsidP="00AD1FAF">
            <w:pPr>
              <w:pStyle w:val="NormalHeadings"/>
              <w:jc w:val="left"/>
              <w:rPr>
                <w:caps/>
                <w:szCs w:val="24"/>
              </w:rPr>
            </w:pPr>
          </w:p>
        </w:tc>
      </w:tr>
      <w:tr w:rsidR="00154749">
        <w:tc>
          <w:tcPr>
            <w:tcW w:w="2518" w:type="dxa"/>
          </w:tcPr>
          <w:p w:rsidR="00154749" w:rsidRPr="00B76E4F" w:rsidRDefault="00154749" w:rsidP="00AD1FAF">
            <w:pPr>
              <w:pStyle w:val="NormalHeadings"/>
              <w:spacing w:after="120"/>
              <w:jc w:val="left"/>
              <w:rPr>
                <w:caps/>
                <w:szCs w:val="24"/>
              </w:rPr>
            </w:pPr>
            <w:r w:rsidRPr="00B76E4F">
              <w:rPr>
                <w:caps/>
                <w:szCs w:val="24"/>
              </w:rPr>
              <w:t>DATE:</w:t>
            </w:r>
          </w:p>
        </w:tc>
        <w:tc>
          <w:tcPr>
            <w:tcW w:w="6724" w:type="dxa"/>
          </w:tcPr>
          <w:p w:rsidR="00154749" w:rsidRPr="00B76E4F" w:rsidRDefault="00154749" w:rsidP="00AD1FAF">
            <w:pPr>
              <w:pStyle w:val="NormalHeadings"/>
              <w:jc w:val="left"/>
              <w:rPr>
                <w:caps/>
                <w:szCs w:val="24"/>
              </w:rPr>
            </w:pPr>
            <w:r>
              <w:rPr>
                <w:caps/>
                <w:szCs w:val="24"/>
              </w:rPr>
              <w:t>24 DECEMBER 2010</w:t>
            </w:r>
          </w:p>
        </w:tc>
      </w:tr>
      <w:tr w:rsidR="00154749">
        <w:tc>
          <w:tcPr>
            <w:tcW w:w="2518" w:type="dxa"/>
          </w:tcPr>
          <w:p w:rsidR="00154749" w:rsidRPr="00B76E4F" w:rsidRDefault="00154749" w:rsidP="00AD1FAF">
            <w:pPr>
              <w:pStyle w:val="NormalHeadings"/>
              <w:spacing w:after="120"/>
              <w:jc w:val="left"/>
              <w:rPr>
                <w:caps/>
                <w:szCs w:val="24"/>
              </w:rPr>
            </w:pPr>
            <w:r w:rsidRPr="00B76E4F">
              <w:rPr>
                <w:caps/>
                <w:szCs w:val="24"/>
              </w:rPr>
              <w:t>WHERE MADE:</w:t>
            </w:r>
          </w:p>
        </w:tc>
        <w:tc>
          <w:tcPr>
            <w:tcW w:w="6724" w:type="dxa"/>
          </w:tcPr>
          <w:p w:rsidR="00154749" w:rsidRPr="00012E32" w:rsidRDefault="00154749" w:rsidP="00AD1FAF">
            <w:pPr>
              <w:pStyle w:val="NormalHeadings"/>
              <w:jc w:val="left"/>
              <w:rPr>
                <w:caps/>
                <w:szCs w:val="24"/>
              </w:rPr>
            </w:pPr>
            <w:r>
              <w:rPr>
                <w:caps/>
                <w:szCs w:val="24"/>
              </w:rPr>
              <w:t>MELBOURNE</w:t>
            </w:r>
          </w:p>
        </w:tc>
      </w:tr>
    </w:tbl>
    <w:p w:rsidR="00154749" w:rsidRDefault="00154749"/>
    <w:p w:rsidR="00154749" w:rsidRDefault="00154749" w:rsidP="00EB2CFB">
      <w:pPr>
        <w:pStyle w:val="StyleBold"/>
        <w:jc w:val="center"/>
        <w:rPr>
          <w:b/>
        </w:rPr>
      </w:pPr>
      <w:r w:rsidRPr="00687B23">
        <w:rPr>
          <w:b/>
        </w:rPr>
        <w:t xml:space="preserve">REASONS FOR </w:t>
      </w:r>
      <w:r>
        <w:rPr>
          <w:b/>
        </w:rPr>
        <w:t>DECISION: DISTRIBUTION RATIO (GAMMA)</w:t>
      </w:r>
    </w:p>
    <w:p w:rsidR="00154749" w:rsidRDefault="00154749" w:rsidP="00314991">
      <w:pPr>
        <w:pStyle w:val="ParaNumbering"/>
      </w:pPr>
      <w:r>
        <w:t>The Tribunal has received submissions as to the distribution ratio to be used in the calculation of gamma.</w:t>
      </w:r>
    </w:p>
    <w:p w:rsidR="00154749" w:rsidRDefault="00154749" w:rsidP="00314991">
      <w:pPr>
        <w:pStyle w:val="ParaNumbering"/>
      </w:pPr>
      <w:r>
        <w:t xml:space="preserve">The AER accepts that on the material presently before the Tribunal, there is no empirical data that is capable of supporting an estimated distribution ratio higher than 0.7.  The AER therefore accepts that it is open to the Tribunal to adopt a substitute distribution ratio of 0.7. </w:t>
      </w:r>
    </w:p>
    <w:p w:rsidR="00154749" w:rsidRDefault="00154749" w:rsidP="00314991">
      <w:pPr>
        <w:pStyle w:val="ParaNumbering"/>
      </w:pPr>
      <w:r>
        <w:t>While each applicant agrees with the submissions of the AER in respect of the distribution ratio to be adopted by the Tribunal in this review, they challenge the AER’s prognosis of what the ratio may be in the future.  That is an issue for another day.</w:t>
      </w:r>
    </w:p>
    <w:p w:rsidR="00154749" w:rsidRDefault="00154749" w:rsidP="00314991">
      <w:pPr>
        <w:pStyle w:val="ParaNumbering"/>
      </w:pPr>
      <w:r>
        <w:t>In light of these submissions and the material before the Tribunal, the Tribunal concludes that the distribution ratio is 0.7 for the calculation of gamma.</w:t>
      </w:r>
    </w:p>
    <w:p w:rsidR="00154749" w:rsidRDefault="00154749" w:rsidP="00314991">
      <w:pPr>
        <w:pStyle w:val="ParaNumbering"/>
      </w:pPr>
      <w:r>
        <w:t>The Tribunal directs that the parties confer and provide minutes of the appropriate determination to be made in light of the above reasons no later than 4:00pm on Monday 31 January 2011.</w:t>
      </w:r>
    </w:p>
    <w:p w:rsidR="00154749" w:rsidRDefault="00154749">
      <w:pPr>
        <w:suppressAutoHyphens/>
      </w:pPr>
      <w:bookmarkStart w:id="4" w:name="Certification"/>
    </w:p>
    <w:tbl>
      <w:tblPr>
        <w:tblW w:w="0" w:type="auto"/>
        <w:tblLayout w:type="fixed"/>
        <w:tblLook w:val="0000"/>
      </w:tblPr>
      <w:tblGrid>
        <w:gridCol w:w="3799"/>
      </w:tblGrid>
      <w:tr w:rsidR="00154749">
        <w:tblPrEx>
          <w:tblCellMar>
            <w:top w:w="0" w:type="dxa"/>
            <w:bottom w:w="0" w:type="dxa"/>
          </w:tblCellMar>
        </w:tblPrEx>
        <w:tc>
          <w:tcPr>
            <w:tcW w:w="3799" w:type="dxa"/>
          </w:tcPr>
          <w:p w:rsidR="00154749" w:rsidRDefault="00154749">
            <w:pPr>
              <w:pStyle w:val="Certify"/>
            </w:pPr>
            <w:r w:rsidRPr="00161FFC">
              <w:t xml:space="preserve">I certify that the preceding </w:t>
            </w:r>
            <w:bookmarkStart w:id="5" w:name="NumberWord"/>
            <w:r>
              <w:t>five</w:t>
            </w:r>
            <w:bookmarkEnd w:id="5"/>
            <w:r w:rsidRPr="00161FFC">
              <w:t xml:space="preserve"> (</w:t>
            </w:r>
            <w:bookmarkStart w:id="6" w:name="NumberNumeral"/>
            <w:r>
              <w:t>5</w:t>
            </w:r>
            <w:bookmarkEnd w:id="6"/>
            <w:r w:rsidRPr="00161FFC">
              <w:t xml:space="preserve">) numbered </w:t>
            </w:r>
            <w:bookmarkStart w:id="7" w:name="CertPara"/>
            <w:r>
              <w:t>paragraphs are</w:t>
            </w:r>
            <w:bookmarkEnd w:id="7"/>
            <w:r w:rsidRPr="00161FFC">
              <w:t xml:space="preserve"> a true copy of the Reasons for </w:t>
            </w:r>
            <w:r>
              <w:t xml:space="preserve">Decision </w:t>
            </w:r>
            <w:r w:rsidRPr="00161FFC">
              <w:t xml:space="preserve">herein of the Honourable </w:t>
            </w:r>
            <w:bookmarkStart w:id="8" w:name="Justice"/>
            <w:r>
              <w:t>Justice Middleton (Deputy President), Mr RC Davey and Mr RF Shogren</w:t>
            </w:r>
            <w:bookmarkEnd w:id="8"/>
            <w:r>
              <w:t>.</w:t>
            </w:r>
          </w:p>
        </w:tc>
      </w:tr>
    </w:tbl>
    <w:p w:rsidR="00154749" w:rsidRDefault="00154749">
      <w:pPr>
        <w:suppressAutoHyphens/>
      </w:pPr>
    </w:p>
    <w:p w:rsidR="00154749" w:rsidRDefault="00154749">
      <w:pPr>
        <w:suppressAutoHyphens/>
      </w:pPr>
    </w:p>
    <w:p w:rsidR="00154749" w:rsidRDefault="00154749">
      <w:pPr>
        <w:suppressAutoHyphens/>
      </w:pPr>
      <w:r>
        <w:t>Associate:</w:t>
      </w:r>
    </w:p>
    <w:p w:rsidR="00154749" w:rsidRDefault="00154749">
      <w:pPr>
        <w:suppressAutoHyphens/>
      </w:pPr>
    </w:p>
    <w:p w:rsidR="00154749" w:rsidRDefault="00154749">
      <w:pPr>
        <w:tabs>
          <w:tab w:val="left" w:pos="1134"/>
        </w:tabs>
        <w:suppressAutoHyphens/>
      </w:pPr>
      <w:r>
        <w:t>Dated:</w:t>
      </w:r>
      <w:r>
        <w:tab/>
      </w:r>
      <w:bookmarkStart w:id="9" w:name="CertifyDated"/>
      <w:r>
        <w:t>23 December 2010</w:t>
      </w:r>
      <w:bookmarkEnd w:id="9"/>
      <w:r>
        <w:t xml:space="preserve"> </w:t>
      </w:r>
    </w:p>
    <w:bookmarkEnd w:id="4"/>
    <w:p w:rsidR="00154749" w:rsidRDefault="00154749">
      <w:pPr>
        <w:suppressAutoHyphens/>
      </w:pPr>
    </w:p>
    <w:sectPr w:rsidR="00154749" w:rsidSect="002F3157">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749" w:rsidRDefault="00154749">
      <w:pPr>
        <w:spacing w:line="20" w:lineRule="exact"/>
      </w:pPr>
    </w:p>
    <w:p w:rsidR="00154749" w:rsidRDefault="00154749"/>
    <w:p w:rsidR="00154749" w:rsidRDefault="00154749"/>
  </w:endnote>
  <w:endnote w:type="continuationSeparator" w:id="1">
    <w:p w:rsidR="00154749" w:rsidRDefault="00154749">
      <w:r>
        <w:t xml:space="preserve"> </w:t>
      </w:r>
    </w:p>
    <w:p w:rsidR="00154749" w:rsidRDefault="00154749"/>
    <w:p w:rsidR="00154749" w:rsidRDefault="00154749"/>
  </w:endnote>
  <w:endnote w:type="continuationNotice" w:id="2">
    <w:p w:rsidR="00154749" w:rsidRDefault="00154749">
      <w:r>
        <w:t xml:space="preserve"> </w:t>
      </w:r>
    </w:p>
    <w:p w:rsidR="00154749" w:rsidRDefault="00154749"/>
    <w:p w:rsidR="00154749" w:rsidRDefault="001547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49" w:rsidRPr="00410245" w:rsidRDefault="00154749" w:rsidP="00410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49" w:rsidRPr="00410245" w:rsidRDefault="00154749" w:rsidP="00410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749" w:rsidRDefault="00154749"/>
    <w:p w:rsidR="00154749" w:rsidRDefault="00154749"/>
    <w:p w:rsidR="00154749" w:rsidRDefault="00154749"/>
  </w:footnote>
  <w:footnote w:type="continuationSeparator" w:id="1">
    <w:p w:rsidR="00154749" w:rsidRDefault="00154749">
      <w:r>
        <w:continuationSeparator/>
      </w:r>
    </w:p>
    <w:p w:rsidR="00154749" w:rsidRDefault="00154749"/>
    <w:p w:rsidR="00154749" w:rsidRDefault="001547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49" w:rsidRDefault="00154749">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49" w:rsidRDefault="001547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49" w:rsidRDefault="00154749">
    <w:pPr>
      <w:tabs>
        <w:tab w:val="center" w:pos="4512"/>
      </w:tabs>
      <w:suppressAutoHyphens/>
    </w:pPr>
    <w:r>
      <w:rPr>
        <w:b/>
      </w:rPr>
      <w:tab/>
      <w:t xml:space="preserve">- </w:t>
    </w:r>
    <w:fldSimple w:instr="page \* arabic">
      <w:r>
        <w:rPr>
          <w:noProof/>
        </w:rPr>
        <w:t>2</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49" w:rsidRDefault="00154749"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925DDD"/>
    <w:multiLevelType w:val="hybridMultilevel"/>
    <w:tmpl w:val="876492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DCF732F"/>
    <w:multiLevelType w:val="hybridMultilevel"/>
    <w:tmpl w:val="6430E602"/>
    <w:lvl w:ilvl="0" w:tplc="D1EA9B94">
      <w:start w:val="7"/>
      <w:numFmt w:val="decimal"/>
      <w:lvlText w:val="(%1)"/>
      <w:lvlJc w:val="left"/>
      <w:pPr>
        <w:tabs>
          <w:tab w:val="num" w:pos="1097"/>
        </w:tabs>
        <w:ind w:left="1097" w:hanging="360"/>
      </w:pPr>
      <w:rPr>
        <w:rFonts w:cs="Times New Roman" w:hint="default"/>
      </w:rPr>
    </w:lvl>
    <w:lvl w:ilvl="1" w:tplc="7A9E9348">
      <w:start w:val="177"/>
      <w:numFmt w:val="decimal"/>
      <w:lvlText w:val="%2"/>
      <w:lvlJc w:val="left"/>
      <w:pPr>
        <w:tabs>
          <w:tab w:val="num" w:pos="2177"/>
        </w:tabs>
        <w:ind w:left="2177" w:hanging="720"/>
      </w:pPr>
      <w:rPr>
        <w:rFonts w:cs="Times New Roman" w:hint="default"/>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9755A7C"/>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
    <w:nsid w:val="1A887B0E"/>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24E10275"/>
    <w:multiLevelType w:val="hybridMultilevel"/>
    <w:tmpl w:val="CD98B7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8">
    <w:nsid w:val="2A914ACA"/>
    <w:multiLevelType w:val="hybridMultilevel"/>
    <w:tmpl w:val="E110C862"/>
    <w:lvl w:ilvl="0" w:tplc="D8467D2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31A010B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630A1B"/>
    <w:multiLevelType w:val="multilevel"/>
    <w:tmpl w:val="A09C08BE"/>
    <w:lvl w:ilvl="0">
      <w:start w:val="1"/>
      <w:numFmt w:val="decimal"/>
      <w:lvlRestart w:val="0"/>
      <w:pStyle w:val="ListNo"/>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35CB611A"/>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2">
    <w:nsid w:val="39BD47D6"/>
    <w:multiLevelType w:val="hybridMultilevel"/>
    <w:tmpl w:val="5FD83C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E2377DE"/>
    <w:multiLevelType w:val="hybridMultilevel"/>
    <w:tmpl w:val="833C3B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63582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nsid w:val="4E8744A2"/>
    <w:multiLevelType w:val="hybridMultilevel"/>
    <w:tmpl w:val="59C67A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0">
    <w:nsid w:val="59B125D3"/>
    <w:multiLevelType w:val="hybridMultilevel"/>
    <w:tmpl w:val="989AE8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FB61D5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EC4944"/>
    <w:multiLevelType w:val="hybridMultilevel"/>
    <w:tmpl w:val="06E4A2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67DD52B5"/>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5">
    <w:nsid w:val="6A5E6A75"/>
    <w:multiLevelType w:val="hybridMultilevel"/>
    <w:tmpl w:val="9A9A9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7">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26"/>
  </w:num>
  <w:num w:numId="24">
    <w:abstractNumId w:val="27"/>
  </w:num>
  <w:num w:numId="25">
    <w:abstractNumId w:val="37"/>
  </w:num>
  <w:num w:numId="26">
    <w:abstractNumId w:val="14"/>
  </w:num>
  <w:num w:numId="27">
    <w:abstractNumId w:val="15"/>
  </w:num>
  <w:num w:numId="28">
    <w:abstractNumId w:val="11"/>
  </w:num>
  <w:num w:numId="29">
    <w:abstractNumId w:val="21"/>
  </w:num>
  <w:num w:numId="30">
    <w:abstractNumId w:val="34"/>
  </w:num>
  <w:num w:numId="31">
    <w:abstractNumId w:val="32"/>
  </w:num>
  <w:num w:numId="32">
    <w:abstractNumId w:val="18"/>
  </w:num>
  <w:num w:numId="33">
    <w:abstractNumId w:val="28"/>
  </w:num>
  <w:num w:numId="34">
    <w:abstractNumId w:val="23"/>
  </w:num>
  <w:num w:numId="35">
    <w:abstractNumId w:val="30"/>
  </w:num>
  <w:num w:numId="36">
    <w:abstractNumId w:val="22"/>
  </w:num>
  <w:num w:numId="37">
    <w:abstractNumId w:val="35"/>
  </w:num>
  <w:num w:numId="38">
    <w:abstractNumId w:val="10"/>
  </w:num>
  <w:num w:numId="39">
    <w:abstractNumId w:val="16"/>
  </w:num>
  <w:num w:numId="40">
    <w:abstractNumId w:val="29"/>
  </w:num>
  <w:num w:numId="41">
    <w:abstractNumId w:val="12"/>
  </w:num>
  <w:num w:numId="42">
    <w:abstractNumId w:val="13"/>
  </w:num>
  <w:num w:numId="43">
    <w:abstractNumId w:val="25"/>
  </w:num>
  <w:num w:numId="44">
    <w:abstractNumId w:val="36"/>
  </w:num>
  <w:num w:numId="45">
    <w:abstractNumId w:val="20"/>
  </w:num>
  <w:num w:numId="46">
    <w:abstractNumId w:val="19"/>
  </w:num>
  <w:num w:numId="47">
    <w:abstractNumId w:val="24"/>
  </w:num>
  <w:num w:numId="48">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Energex Limited (ACN 078 849 055)"/>
    <w:docVar w:name="CounselParties" w:val="Applicant"/>
    <w:docVar w:name="CounselType" w:val="Solicitor for the "/>
    <w:docVar w:name="Division" w:val="GENERAL DIVISION"/>
    <w:docVar w:name="DocCreated" w:val="True"/>
    <w:docVar w:name="FileNumbers" w:val="2 of 2010"/>
    <w:docVar w:name="FullCourt" w:val="False"/>
    <w:docVar w:name="HearingDate" w:val="13, 14, 15, 16, 17, 20 and 21 September 2010"/>
    <w:docVar w:name="Judgdate" w:val="13 October 2010"/>
    <w:docVar w:name="Judge" w:val="Middleton"/>
    <w:docVar w:name="JudgePlace" w:val="MELBOURNE"/>
    <w:docVar w:name="lstEntryList" w:val="-1"/>
    <w:docVar w:name="myEntryList" w:val="Solicitor for the Applicant=Corrs Chambers Westgarth"/>
    <w:docVar w:name="NSD" w:val="NSD 2 of 2010"/>
    <w:docVar w:name="NumApps" w:val="1"/>
    <w:docVar w:name="NumApps_" w:val="1"/>
    <w:docVar w:name="NumJudges" w:val="Single Judge"/>
    <w:docVar w:name="Parties" w:val="Applicant"/>
    <w:docVar w:name="Place_SentenceCase" w:val="Melbourne"/>
    <w:docVar w:name="ResState" w:val="VICTORIA"/>
    <w:docVar w:name="Single" w:val="True"/>
  </w:docVars>
  <w:rsids>
    <w:rsidRoot w:val="007D4A47"/>
    <w:rsid w:val="000002E5"/>
    <w:rsid w:val="00000427"/>
    <w:rsid w:val="00001337"/>
    <w:rsid w:val="00001CDB"/>
    <w:rsid w:val="0000436B"/>
    <w:rsid w:val="0000508E"/>
    <w:rsid w:val="00005130"/>
    <w:rsid w:val="00005647"/>
    <w:rsid w:val="0001067F"/>
    <w:rsid w:val="00012E32"/>
    <w:rsid w:val="000143EE"/>
    <w:rsid w:val="00014AA9"/>
    <w:rsid w:val="00014C98"/>
    <w:rsid w:val="00017413"/>
    <w:rsid w:val="00017BB7"/>
    <w:rsid w:val="00017C80"/>
    <w:rsid w:val="00020D50"/>
    <w:rsid w:val="00022830"/>
    <w:rsid w:val="000241B9"/>
    <w:rsid w:val="0002571E"/>
    <w:rsid w:val="000275ED"/>
    <w:rsid w:val="0003311D"/>
    <w:rsid w:val="00033A06"/>
    <w:rsid w:val="00034E12"/>
    <w:rsid w:val="00037225"/>
    <w:rsid w:val="00037669"/>
    <w:rsid w:val="000407DC"/>
    <w:rsid w:val="00041A20"/>
    <w:rsid w:val="0004760E"/>
    <w:rsid w:val="00047FB8"/>
    <w:rsid w:val="00051054"/>
    <w:rsid w:val="0005174A"/>
    <w:rsid w:val="000518D9"/>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2AFA"/>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A4453"/>
    <w:rsid w:val="000B0A83"/>
    <w:rsid w:val="000B134D"/>
    <w:rsid w:val="000B714E"/>
    <w:rsid w:val="000B7F3F"/>
    <w:rsid w:val="000C045F"/>
    <w:rsid w:val="000C0538"/>
    <w:rsid w:val="000C3042"/>
    <w:rsid w:val="000C304B"/>
    <w:rsid w:val="000C35EE"/>
    <w:rsid w:val="000C4574"/>
    <w:rsid w:val="000C5CB1"/>
    <w:rsid w:val="000C6094"/>
    <w:rsid w:val="000D02B3"/>
    <w:rsid w:val="000D08D2"/>
    <w:rsid w:val="000D232E"/>
    <w:rsid w:val="000D4D92"/>
    <w:rsid w:val="000D54FA"/>
    <w:rsid w:val="000D612B"/>
    <w:rsid w:val="000D7732"/>
    <w:rsid w:val="000E2728"/>
    <w:rsid w:val="000E2D05"/>
    <w:rsid w:val="000E3CEC"/>
    <w:rsid w:val="000E43D1"/>
    <w:rsid w:val="000E4F42"/>
    <w:rsid w:val="000E636E"/>
    <w:rsid w:val="000E78E8"/>
    <w:rsid w:val="000E7E1E"/>
    <w:rsid w:val="000F0B04"/>
    <w:rsid w:val="000F14D7"/>
    <w:rsid w:val="000F153C"/>
    <w:rsid w:val="000F1C81"/>
    <w:rsid w:val="000F2344"/>
    <w:rsid w:val="000F75D5"/>
    <w:rsid w:val="00100A70"/>
    <w:rsid w:val="00106F62"/>
    <w:rsid w:val="00111043"/>
    <w:rsid w:val="001114BE"/>
    <w:rsid w:val="00111BC9"/>
    <w:rsid w:val="00112F61"/>
    <w:rsid w:val="0011416F"/>
    <w:rsid w:val="001147E4"/>
    <w:rsid w:val="00114B4A"/>
    <w:rsid w:val="00115EB4"/>
    <w:rsid w:val="001175A5"/>
    <w:rsid w:val="00121D2F"/>
    <w:rsid w:val="00123946"/>
    <w:rsid w:val="00123B3E"/>
    <w:rsid w:val="00125340"/>
    <w:rsid w:val="0012775F"/>
    <w:rsid w:val="00132D52"/>
    <w:rsid w:val="00133850"/>
    <w:rsid w:val="00134F81"/>
    <w:rsid w:val="0013762F"/>
    <w:rsid w:val="00141B7A"/>
    <w:rsid w:val="00145F70"/>
    <w:rsid w:val="001465CC"/>
    <w:rsid w:val="00146AF4"/>
    <w:rsid w:val="00150819"/>
    <w:rsid w:val="00151BB8"/>
    <w:rsid w:val="00152040"/>
    <w:rsid w:val="0015318B"/>
    <w:rsid w:val="001532EB"/>
    <w:rsid w:val="0015367F"/>
    <w:rsid w:val="00154749"/>
    <w:rsid w:val="001548A9"/>
    <w:rsid w:val="00161488"/>
    <w:rsid w:val="00161FFC"/>
    <w:rsid w:val="00162FEB"/>
    <w:rsid w:val="00164581"/>
    <w:rsid w:val="0016490B"/>
    <w:rsid w:val="00164AFF"/>
    <w:rsid w:val="001651A9"/>
    <w:rsid w:val="00170CD9"/>
    <w:rsid w:val="00171B2D"/>
    <w:rsid w:val="00171F5F"/>
    <w:rsid w:val="001778B1"/>
    <w:rsid w:val="001804B9"/>
    <w:rsid w:val="00180D13"/>
    <w:rsid w:val="001811DD"/>
    <w:rsid w:val="001813D0"/>
    <w:rsid w:val="0018317C"/>
    <w:rsid w:val="00183E80"/>
    <w:rsid w:val="00184470"/>
    <w:rsid w:val="00187E01"/>
    <w:rsid w:val="00190ABD"/>
    <w:rsid w:val="00190DA6"/>
    <w:rsid w:val="00191911"/>
    <w:rsid w:val="0019258C"/>
    <w:rsid w:val="001932FA"/>
    <w:rsid w:val="00194CA1"/>
    <w:rsid w:val="00194CDB"/>
    <w:rsid w:val="00196DBA"/>
    <w:rsid w:val="00197284"/>
    <w:rsid w:val="001A23E0"/>
    <w:rsid w:val="001A3EBA"/>
    <w:rsid w:val="001A5C47"/>
    <w:rsid w:val="001A7174"/>
    <w:rsid w:val="001B06A8"/>
    <w:rsid w:val="001B086C"/>
    <w:rsid w:val="001B2573"/>
    <w:rsid w:val="001B43E6"/>
    <w:rsid w:val="001B532D"/>
    <w:rsid w:val="001B762C"/>
    <w:rsid w:val="001C0B29"/>
    <w:rsid w:val="001C110A"/>
    <w:rsid w:val="001C1DAC"/>
    <w:rsid w:val="001C1F39"/>
    <w:rsid w:val="001C284A"/>
    <w:rsid w:val="001C6792"/>
    <w:rsid w:val="001C6909"/>
    <w:rsid w:val="001C773C"/>
    <w:rsid w:val="001D00A0"/>
    <w:rsid w:val="001D0CBF"/>
    <w:rsid w:val="001D18D0"/>
    <w:rsid w:val="001D21E8"/>
    <w:rsid w:val="001D2983"/>
    <w:rsid w:val="001D35ED"/>
    <w:rsid w:val="001D3B74"/>
    <w:rsid w:val="001D450A"/>
    <w:rsid w:val="001D5A4C"/>
    <w:rsid w:val="001D6083"/>
    <w:rsid w:val="001D75ED"/>
    <w:rsid w:val="001D7947"/>
    <w:rsid w:val="001E05CC"/>
    <w:rsid w:val="001E086C"/>
    <w:rsid w:val="001E0CE2"/>
    <w:rsid w:val="001E0E72"/>
    <w:rsid w:val="001E1191"/>
    <w:rsid w:val="001E13AC"/>
    <w:rsid w:val="001E14D1"/>
    <w:rsid w:val="001E3620"/>
    <w:rsid w:val="001E4B20"/>
    <w:rsid w:val="001E521E"/>
    <w:rsid w:val="001E5287"/>
    <w:rsid w:val="001E67CC"/>
    <w:rsid w:val="001E6AB6"/>
    <w:rsid w:val="001E7235"/>
    <w:rsid w:val="001F1E2C"/>
    <w:rsid w:val="001F4797"/>
    <w:rsid w:val="001F47BC"/>
    <w:rsid w:val="001F6BBF"/>
    <w:rsid w:val="001F7392"/>
    <w:rsid w:val="001F7476"/>
    <w:rsid w:val="001F7AF8"/>
    <w:rsid w:val="0020078B"/>
    <w:rsid w:val="002021B3"/>
    <w:rsid w:val="00202730"/>
    <w:rsid w:val="00203292"/>
    <w:rsid w:val="0020591D"/>
    <w:rsid w:val="002100C1"/>
    <w:rsid w:val="00210362"/>
    <w:rsid w:val="002105E0"/>
    <w:rsid w:val="00211A62"/>
    <w:rsid w:val="0021318C"/>
    <w:rsid w:val="00213278"/>
    <w:rsid w:val="00215D82"/>
    <w:rsid w:val="00216D26"/>
    <w:rsid w:val="00221B2D"/>
    <w:rsid w:val="00222BBD"/>
    <w:rsid w:val="00223844"/>
    <w:rsid w:val="00224A45"/>
    <w:rsid w:val="00224DC6"/>
    <w:rsid w:val="0023127B"/>
    <w:rsid w:val="00231C33"/>
    <w:rsid w:val="00234C63"/>
    <w:rsid w:val="002353A0"/>
    <w:rsid w:val="00236594"/>
    <w:rsid w:val="00237FC4"/>
    <w:rsid w:val="002443C4"/>
    <w:rsid w:val="00245F9E"/>
    <w:rsid w:val="00250E6F"/>
    <w:rsid w:val="00253DA3"/>
    <w:rsid w:val="00253EC5"/>
    <w:rsid w:val="00253F62"/>
    <w:rsid w:val="0025403D"/>
    <w:rsid w:val="00254FF0"/>
    <w:rsid w:val="00255519"/>
    <w:rsid w:val="00255E6B"/>
    <w:rsid w:val="00255F13"/>
    <w:rsid w:val="002574CC"/>
    <w:rsid w:val="00260654"/>
    <w:rsid w:val="00262CDD"/>
    <w:rsid w:val="00265903"/>
    <w:rsid w:val="0026717E"/>
    <w:rsid w:val="0026734F"/>
    <w:rsid w:val="00271048"/>
    <w:rsid w:val="00272579"/>
    <w:rsid w:val="00272791"/>
    <w:rsid w:val="002727BA"/>
    <w:rsid w:val="002750A7"/>
    <w:rsid w:val="00275A96"/>
    <w:rsid w:val="00276213"/>
    <w:rsid w:val="00277A6D"/>
    <w:rsid w:val="00280AF5"/>
    <w:rsid w:val="002867B0"/>
    <w:rsid w:val="0028773B"/>
    <w:rsid w:val="002914A3"/>
    <w:rsid w:val="00292145"/>
    <w:rsid w:val="00293666"/>
    <w:rsid w:val="00294E51"/>
    <w:rsid w:val="002957FF"/>
    <w:rsid w:val="0029792F"/>
    <w:rsid w:val="002A099B"/>
    <w:rsid w:val="002A2262"/>
    <w:rsid w:val="002A4C8E"/>
    <w:rsid w:val="002A4CEE"/>
    <w:rsid w:val="002A505F"/>
    <w:rsid w:val="002A645F"/>
    <w:rsid w:val="002A6DEF"/>
    <w:rsid w:val="002A7CF5"/>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3FCE"/>
    <w:rsid w:val="002D4741"/>
    <w:rsid w:val="002D590F"/>
    <w:rsid w:val="002D6204"/>
    <w:rsid w:val="002D72F2"/>
    <w:rsid w:val="002E0A90"/>
    <w:rsid w:val="002E25A2"/>
    <w:rsid w:val="002E533F"/>
    <w:rsid w:val="002E5554"/>
    <w:rsid w:val="002E673A"/>
    <w:rsid w:val="002E6843"/>
    <w:rsid w:val="002E7172"/>
    <w:rsid w:val="002F177C"/>
    <w:rsid w:val="002F3157"/>
    <w:rsid w:val="002F4C2E"/>
    <w:rsid w:val="002F5291"/>
    <w:rsid w:val="00302087"/>
    <w:rsid w:val="00302183"/>
    <w:rsid w:val="00302D29"/>
    <w:rsid w:val="0030528E"/>
    <w:rsid w:val="00305F9D"/>
    <w:rsid w:val="00306CFB"/>
    <w:rsid w:val="003072F7"/>
    <w:rsid w:val="003073BB"/>
    <w:rsid w:val="003100CA"/>
    <w:rsid w:val="003119D1"/>
    <w:rsid w:val="0031353D"/>
    <w:rsid w:val="00314208"/>
    <w:rsid w:val="00314873"/>
    <w:rsid w:val="00314991"/>
    <w:rsid w:val="003155E1"/>
    <w:rsid w:val="00315698"/>
    <w:rsid w:val="00316C21"/>
    <w:rsid w:val="00316CCE"/>
    <w:rsid w:val="003175F9"/>
    <w:rsid w:val="00320622"/>
    <w:rsid w:val="0032069E"/>
    <w:rsid w:val="003222BA"/>
    <w:rsid w:val="003233CA"/>
    <w:rsid w:val="00323453"/>
    <w:rsid w:val="0032552E"/>
    <w:rsid w:val="00331A85"/>
    <w:rsid w:val="00335F7B"/>
    <w:rsid w:val="00341249"/>
    <w:rsid w:val="00341D3E"/>
    <w:rsid w:val="003437C1"/>
    <w:rsid w:val="00344717"/>
    <w:rsid w:val="00344BA9"/>
    <w:rsid w:val="003453AC"/>
    <w:rsid w:val="003505CC"/>
    <w:rsid w:val="00351A99"/>
    <w:rsid w:val="00352B39"/>
    <w:rsid w:val="00356101"/>
    <w:rsid w:val="003608C1"/>
    <w:rsid w:val="00361300"/>
    <w:rsid w:val="00362E25"/>
    <w:rsid w:val="003631F7"/>
    <w:rsid w:val="00363A4B"/>
    <w:rsid w:val="00364039"/>
    <w:rsid w:val="00364181"/>
    <w:rsid w:val="00365D47"/>
    <w:rsid w:val="00365FD3"/>
    <w:rsid w:val="00367AD3"/>
    <w:rsid w:val="00370893"/>
    <w:rsid w:val="003734DF"/>
    <w:rsid w:val="003744F8"/>
    <w:rsid w:val="0037541E"/>
    <w:rsid w:val="00375AAF"/>
    <w:rsid w:val="00376120"/>
    <w:rsid w:val="00376E34"/>
    <w:rsid w:val="00377774"/>
    <w:rsid w:val="0038105D"/>
    <w:rsid w:val="00382266"/>
    <w:rsid w:val="003822F7"/>
    <w:rsid w:val="003829AF"/>
    <w:rsid w:val="00382ADB"/>
    <w:rsid w:val="00383044"/>
    <w:rsid w:val="003831B0"/>
    <w:rsid w:val="00390E3B"/>
    <w:rsid w:val="003960E0"/>
    <w:rsid w:val="00397262"/>
    <w:rsid w:val="003A3014"/>
    <w:rsid w:val="003B014A"/>
    <w:rsid w:val="003B69A6"/>
    <w:rsid w:val="003C0CC1"/>
    <w:rsid w:val="003C3AB3"/>
    <w:rsid w:val="003C709D"/>
    <w:rsid w:val="003D1152"/>
    <w:rsid w:val="003D24E2"/>
    <w:rsid w:val="003D5998"/>
    <w:rsid w:val="003D5EB6"/>
    <w:rsid w:val="003D723E"/>
    <w:rsid w:val="003D7543"/>
    <w:rsid w:val="003E0E05"/>
    <w:rsid w:val="003E11D8"/>
    <w:rsid w:val="003E1636"/>
    <w:rsid w:val="003E3537"/>
    <w:rsid w:val="003E417A"/>
    <w:rsid w:val="003E574A"/>
    <w:rsid w:val="003E7BB1"/>
    <w:rsid w:val="003F151F"/>
    <w:rsid w:val="003F372D"/>
    <w:rsid w:val="003F4FBE"/>
    <w:rsid w:val="003F691D"/>
    <w:rsid w:val="0040123F"/>
    <w:rsid w:val="00403CD1"/>
    <w:rsid w:val="00404669"/>
    <w:rsid w:val="00407467"/>
    <w:rsid w:val="00410194"/>
    <w:rsid w:val="00410245"/>
    <w:rsid w:val="00410D37"/>
    <w:rsid w:val="0041100C"/>
    <w:rsid w:val="004121D1"/>
    <w:rsid w:val="00414E02"/>
    <w:rsid w:val="00416E8A"/>
    <w:rsid w:val="00417E05"/>
    <w:rsid w:val="00423D90"/>
    <w:rsid w:val="00424DF8"/>
    <w:rsid w:val="00426EF9"/>
    <w:rsid w:val="00431095"/>
    <w:rsid w:val="004325CB"/>
    <w:rsid w:val="00432934"/>
    <w:rsid w:val="00433E9C"/>
    <w:rsid w:val="004344A1"/>
    <w:rsid w:val="0043743A"/>
    <w:rsid w:val="00437CED"/>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6B30"/>
    <w:rsid w:val="004778EF"/>
    <w:rsid w:val="00480367"/>
    <w:rsid w:val="00484F73"/>
    <w:rsid w:val="00485C0E"/>
    <w:rsid w:val="00486118"/>
    <w:rsid w:val="00487128"/>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03AA"/>
    <w:rsid w:val="004B0C09"/>
    <w:rsid w:val="004B19B6"/>
    <w:rsid w:val="004B279A"/>
    <w:rsid w:val="004B2EFC"/>
    <w:rsid w:val="004B3C19"/>
    <w:rsid w:val="004B7F70"/>
    <w:rsid w:val="004C03FE"/>
    <w:rsid w:val="004C0424"/>
    <w:rsid w:val="004C16E1"/>
    <w:rsid w:val="004C1FCE"/>
    <w:rsid w:val="004C34BC"/>
    <w:rsid w:val="004C562F"/>
    <w:rsid w:val="004C6228"/>
    <w:rsid w:val="004C6C16"/>
    <w:rsid w:val="004C7359"/>
    <w:rsid w:val="004D1288"/>
    <w:rsid w:val="004D36ED"/>
    <w:rsid w:val="004D5541"/>
    <w:rsid w:val="004D68D7"/>
    <w:rsid w:val="004D71D8"/>
    <w:rsid w:val="004E09C1"/>
    <w:rsid w:val="004E2080"/>
    <w:rsid w:val="004E2C62"/>
    <w:rsid w:val="004E457D"/>
    <w:rsid w:val="004E4812"/>
    <w:rsid w:val="004E63E2"/>
    <w:rsid w:val="004E63EE"/>
    <w:rsid w:val="004E6724"/>
    <w:rsid w:val="004E7B52"/>
    <w:rsid w:val="004E7B89"/>
    <w:rsid w:val="004E7D9B"/>
    <w:rsid w:val="004F1BAA"/>
    <w:rsid w:val="004F4973"/>
    <w:rsid w:val="004F619A"/>
    <w:rsid w:val="004F6CEE"/>
    <w:rsid w:val="004F7C73"/>
    <w:rsid w:val="005003D3"/>
    <w:rsid w:val="00500EFC"/>
    <w:rsid w:val="00504770"/>
    <w:rsid w:val="00511B21"/>
    <w:rsid w:val="00511E4E"/>
    <w:rsid w:val="005125B4"/>
    <w:rsid w:val="00512B5E"/>
    <w:rsid w:val="00512BA5"/>
    <w:rsid w:val="005134A0"/>
    <w:rsid w:val="00513833"/>
    <w:rsid w:val="0051391D"/>
    <w:rsid w:val="00513CCB"/>
    <w:rsid w:val="00514026"/>
    <w:rsid w:val="00514049"/>
    <w:rsid w:val="00514439"/>
    <w:rsid w:val="005153BA"/>
    <w:rsid w:val="0051611F"/>
    <w:rsid w:val="00517069"/>
    <w:rsid w:val="0051762A"/>
    <w:rsid w:val="00520AF8"/>
    <w:rsid w:val="005211DF"/>
    <w:rsid w:val="0052145E"/>
    <w:rsid w:val="00521869"/>
    <w:rsid w:val="00523039"/>
    <w:rsid w:val="00523BCA"/>
    <w:rsid w:val="00524F29"/>
    <w:rsid w:val="00524FFA"/>
    <w:rsid w:val="00525099"/>
    <w:rsid w:val="005271CD"/>
    <w:rsid w:val="00531995"/>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4EC1"/>
    <w:rsid w:val="00555D4F"/>
    <w:rsid w:val="00557215"/>
    <w:rsid w:val="00561386"/>
    <w:rsid w:val="00563276"/>
    <w:rsid w:val="0056601A"/>
    <w:rsid w:val="00571441"/>
    <w:rsid w:val="00571AA4"/>
    <w:rsid w:val="00572DB4"/>
    <w:rsid w:val="00576101"/>
    <w:rsid w:val="00576478"/>
    <w:rsid w:val="00576713"/>
    <w:rsid w:val="00576A6A"/>
    <w:rsid w:val="005833F8"/>
    <w:rsid w:val="0058403A"/>
    <w:rsid w:val="005854CF"/>
    <w:rsid w:val="00587D14"/>
    <w:rsid w:val="005904D7"/>
    <w:rsid w:val="0059166A"/>
    <w:rsid w:val="005917E9"/>
    <w:rsid w:val="00592C68"/>
    <w:rsid w:val="0059344D"/>
    <w:rsid w:val="0059743E"/>
    <w:rsid w:val="005A0428"/>
    <w:rsid w:val="005A0AE4"/>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6CE8"/>
    <w:rsid w:val="005C7E55"/>
    <w:rsid w:val="005D00C7"/>
    <w:rsid w:val="005D0767"/>
    <w:rsid w:val="005D18DE"/>
    <w:rsid w:val="005D235E"/>
    <w:rsid w:val="005D3304"/>
    <w:rsid w:val="005D452C"/>
    <w:rsid w:val="005D4F38"/>
    <w:rsid w:val="005D4F5F"/>
    <w:rsid w:val="005D5550"/>
    <w:rsid w:val="005E15EE"/>
    <w:rsid w:val="005E4F3F"/>
    <w:rsid w:val="005E55C9"/>
    <w:rsid w:val="005E7686"/>
    <w:rsid w:val="005E78D8"/>
    <w:rsid w:val="005E7BF3"/>
    <w:rsid w:val="005E7DBC"/>
    <w:rsid w:val="005F0949"/>
    <w:rsid w:val="005F155A"/>
    <w:rsid w:val="005F1EAD"/>
    <w:rsid w:val="005F33A5"/>
    <w:rsid w:val="005F4FB9"/>
    <w:rsid w:val="005F5621"/>
    <w:rsid w:val="005F57BE"/>
    <w:rsid w:val="005F75F4"/>
    <w:rsid w:val="005F7770"/>
    <w:rsid w:val="0060202E"/>
    <w:rsid w:val="00602108"/>
    <w:rsid w:val="0060352B"/>
    <w:rsid w:val="00603A67"/>
    <w:rsid w:val="00603AE8"/>
    <w:rsid w:val="006055B9"/>
    <w:rsid w:val="00606075"/>
    <w:rsid w:val="00610F93"/>
    <w:rsid w:val="006111DA"/>
    <w:rsid w:val="00611398"/>
    <w:rsid w:val="00612392"/>
    <w:rsid w:val="006132D6"/>
    <w:rsid w:val="00613E26"/>
    <w:rsid w:val="00617B48"/>
    <w:rsid w:val="0062001E"/>
    <w:rsid w:val="00620C66"/>
    <w:rsid w:val="006227B4"/>
    <w:rsid w:val="00622892"/>
    <w:rsid w:val="006237C3"/>
    <w:rsid w:val="0063031A"/>
    <w:rsid w:val="006405C0"/>
    <w:rsid w:val="00646121"/>
    <w:rsid w:val="006506B3"/>
    <w:rsid w:val="00650EBD"/>
    <w:rsid w:val="00652392"/>
    <w:rsid w:val="006542B7"/>
    <w:rsid w:val="006547E7"/>
    <w:rsid w:val="00654FD6"/>
    <w:rsid w:val="00655373"/>
    <w:rsid w:val="0066623F"/>
    <w:rsid w:val="0067292D"/>
    <w:rsid w:val="006737B2"/>
    <w:rsid w:val="00675752"/>
    <w:rsid w:val="0067680D"/>
    <w:rsid w:val="00681001"/>
    <w:rsid w:val="0068103E"/>
    <w:rsid w:val="00681310"/>
    <w:rsid w:val="00685D68"/>
    <w:rsid w:val="00685F43"/>
    <w:rsid w:val="006873C4"/>
    <w:rsid w:val="00687B23"/>
    <w:rsid w:val="006905B5"/>
    <w:rsid w:val="00693CCB"/>
    <w:rsid w:val="00694E6F"/>
    <w:rsid w:val="006A244D"/>
    <w:rsid w:val="006A3ACC"/>
    <w:rsid w:val="006A43F3"/>
    <w:rsid w:val="006B1B91"/>
    <w:rsid w:val="006B2B10"/>
    <w:rsid w:val="006B3218"/>
    <w:rsid w:val="006B3891"/>
    <w:rsid w:val="006B5817"/>
    <w:rsid w:val="006B7C06"/>
    <w:rsid w:val="006C264E"/>
    <w:rsid w:val="006C26B6"/>
    <w:rsid w:val="006C38FE"/>
    <w:rsid w:val="006C6A98"/>
    <w:rsid w:val="006C6D2D"/>
    <w:rsid w:val="006C6F12"/>
    <w:rsid w:val="006C7A51"/>
    <w:rsid w:val="006D342C"/>
    <w:rsid w:val="006D4224"/>
    <w:rsid w:val="006D7956"/>
    <w:rsid w:val="006E32CB"/>
    <w:rsid w:val="006E347D"/>
    <w:rsid w:val="006E42E2"/>
    <w:rsid w:val="006E52E3"/>
    <w:rsid w:val="006E5675"/>
    <w:rsid w:val="006E5C0A"/>
    <w:rsid w:val="006E5F58"/>
    <w:rsid w:val="006E77E5"/>
    <w:rsid w:val="006F2D07"/>
    <w:rsid w:val="006F3748"/>
    <w:rsid w:val="006F3FC2"/>
    <w:rsid w:val="006F5DD5"/>
    <w:rsid w:val="006F7C91"/>
    <w:rsid w:val="007006EE"/>
    <w:rsid w:val="007007AC"/>
    <w:rsid w:val="00701029"/>
    <w:rsid w:val="00701117"/>
    <w:rsid w:val="0070314F"/>
    <w:rsid w:val="00705C8A"/>
    <w:rsid w:val="00706FF4"/>
    <w:rsid w:val="00707B0C"/>
    <w:rsid w:val="00707C35"/>
    <w:rsid w:val="00712261"/>
    <w:rsid w:val="00712FDE"/>
    <w:rsid w:val="00713958"/>
    <w:rsid w:val="00713B04"/>
    <w:rsid w:val="00716434"/>
    <w:rsid w:val="00723B70"/>
    <w:rsid w:val="00723CE7"/>
    <w:rsid w:val="00726321"/>
    <w:rsid w:val="00736B23"/>
    <w:rsid w:val="007371C8"/>
    <w:rsid w:val="00741FEF"/>
    <w:rsid w:val="00745329"/>
    <w:rsid w:val="00747295"/>
    <w:rsid w:val="00750E72"/>
    <w:rsid w:val="0075124E"/>
    <w:rsid w:val="007515C0"/>
    <w:rsid w:val="007524B6"/>
    <w:rsid w:val="007524E9"/>
    <w:rsid w:val="00753C8A"/>
    <w:rsid w:val="00754005"/>
    <w:rsid w:val="007575A3"/>
    <w:rsid w:val="00757716"/>
    <w:rsid w:val="00760990"/>
    <w:rsid w:val="007619F5"/>
    <w:rsid w:val="00764256"/>
    <w:rsid w:val="00764603"/>
    <w:rsid w:val="00765C07"/>
    <w:rsid w:val="0076660B"/>
    <w:rsid w:val="00772363"/>
    <w:rsid w:val="00772550"/>
    <w:rsid w:val="007735ED"/>
    <w:rsid w:val="007759EF"/>
    <w:rsid w:val="00776CC4"/>
    <w:rsid w:val="00777606"/>
    <w:rsid w:val="00781443"/>
    <w:rsid w:val="00781533"/>
    <w:rsid w:val="00782BD9"/>
    <w:rsid w:val="0078783D"/>
    <w:rsid w:val="007910C8"/>
    <w:rsid w:val="007952CD"/>
    <w:rsid w:val="00797DA9"/>
    <w:rsid w:val="00797EFF"/>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D4135"/>
    <w:rsid w:val="007D4A47"/>
    <w:rsid w:val="007E0E62"/>
    <w:rsid w:val="007E2B03"/>
    <w:rsid w:val="007E3CDB"/>
    <w:rsid w:val="007E3D4B"/>
    <w:rsid w:val="007E6065"/>
    <w:rsid w:val="007F04F8"/>
    <w:rsid w:val="007F0A7E"/>
    <w:rsid w:val="007F3710"/>
    <w:rsid w:val="007F3F10"/>
    <w:rsid w:val="007F6985"/>
    <w:rsid w:val="007F7E64"/>
    <w:rsid w:val="00800D15"/>
    <w:rsid w:val="00805628"/>
    <w:rsid w:val="0080566D"/>
    <w:rsid w:val="008149D4"/>
    <w:rsid w:val="00814FC2"/>
    <w:rsid w:val="008158BD"/>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D36"/>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4693"/>
    <w:rsid w:val="00865180"/>
    <w:rsid w:val="00865F55"/>
    <w:rsid w:val="00867153"/>
    <w:rsid w:val="0086793D"/>
    <w:rsid w:val="008679F6"/>
    <w:rsid w:val="00870595"/>
    <w:rsid w:val="00870E68"/>
    <w:rsid w:val="00873A29"/>
    <w:rsid w:val="008745AD"/>
    <w:rsid w:val="00875347"/>
    <w:rsid w:val="0088371B"/>
    <w:rsid w:val="00884073"/>
    <w:rsid w:val="00884B15"/>
    <w:rsid w:val="00887D94"/>
    <w:rsid w:val="008916D1"/>
    <w:rsid w:val="00891A4C"/>
    <w:rsid w:val="0089497F"/>
    <w:rsid w:val="008A0931"/>
    <w:rsid w:val="008A1662"/>
    <w:rsid w:val="008A3B6D"/>
    <w:rsid w:val="008A3F43"/>
    <w:rsid w:val="008A4CF3"/>
    <w:rsid w:val="008A6A0D"/>
    <w:rsid w:val="008B3287"/>
    <w:rsid w:val="008B3ACB"/>
    <w:rsid w:val="008B48A4"/>
    <w:rsid w:val="008B5059"/>
    <w:rsid w:val="008B7246"/>
    <w:rsid w:val="008B7DAB"/>
    <w:rsid w:val="008C2B17"/>
    <w:rsid w:val="008C4878"/>
    <w:rsid w:val="008C49A3"/>
    <w:rsid w:val="008C5A0D"/>
    <w:rsid w:val="008C6603"/>
    <w:rsid w:val="008C6DF1"/>
    <w:rsid w:val="008D02D3"/>
    <w:rsid w:val="008D1344"/>
    <w:rsid w:val="008D1F1C"/>
    <w:rsid w:val="008D211C"/>
    <w:rsid w:val="008D24C0"/>
    <w:rsid w:val="008D3363"/>
    <w:rsid w:val="008D4D38"/>
    <w:rsid w:val="008D4EC0"/>
    <w:rsid w:val="008D7AC4"/>
    <w:rsid w:val="008E14D4"/>
    <w:rsid w:val="008E1FE0"/>
    <w:rsid w:val="008E3041"/>
    <w:rsid w:val="008E3C09"/>
    <w:rsid w:val="008E650E"/>
    <w:rsid w:val="008F02E2"/>
    <w:rsid w:val="008F0CCD"/>
    <w:rsid w:val="008F1964"/>
    <w:rsid w:val="008F25D3"/>
    <w:rsid w:val="008F2EFE"/>
    <w:rsid w:val="008F3A50"/>
    <w:rsid w:val="008F56F6"/>
    <w:rsid w:val="00901E6B"/>
    <w:rsid w:val="009027AD"/>
    <w:rsid w:val="009042A2"/>
    <w:rsid w:val="00905596"/>
    <w:rsid w:val="00905900"/>
    <w:rsid w:val="00905FB3"/>
    <w:rsid w:val="009065FF"/>
    <w:rsid w:val="00911FDD"/>
    <w:rsid w:val="009123CB"/>
    <w:rsid w:val="00912E17"/>
    <w:rsid w:val="00913210"/>
    <w:rsid w:val="00914E22"/>
    <w:rsid w:val="009177A7"/>
    <w:rsid w:val="00920D15"/>
    <w:rsid w:val="00923775"/>
    <w:rsid w:val="00923905"/>
    <w:rsid w:val="00925641"/>
    <w:rsid w:val="009341A5"/>
    <w:rsid w:val="00936D50"/>
    <w:rsid w:val="00937DFC"/>
    <w:rsid w:val="009417EF"/>
    <w:rsid w:val="009448B3"/>
    <w:rsid w:val="0094513B"/>
    <w:rsid w:val="00945375"/>
    <w:rsid w:val="009453BF"/>
    <w:rsid w:val="00946A82"/>
    <w:rsid w:val="00946B46"/>
    <w:rsid w:val="00947D50"/>
    <w:rsid w:val="00950541"/>
    <w:rsid w:val="00951F01"/>
    <w:rsid w:val="00952BF4"/>
    <w:rsid w:val="00952CC2"/>
    <w:rsid w:val="00953226"/>
    <w:rsid w:val="00954EC7"/>
    <w:rsid w:val="009551E2"/>
    <w:rsid w:val="00956684"/>
    <w:rsid w:val="0095673E"/>
    <w:rsid w:val="00960114"/>
    <w:rsid w:val="00961678"/>
    <w:rsid w:val="00963D4C"/>
    <w:rsid w:val="00964698"/>
    <w:rsid w:val="00965FF2"/>
    <w:rsid w:val="00966EE2"/>
    <w:rsid w:val="00975610"/>
    <w:rsid w:val="00975CDD"/>
    <w:rsid w:val="0097752F"/>
    <w:rsid w:val="0098011C"/>
    <w:rsid w:val="00980302"/>
    <w:rsid w:val="0098042F"/>
    <w:rsid w:val="00980E51"/>
    <w:rsid w:val="009810D6"/>
    <w:rsid w:val="009837C8"/>
    <w:rsid w:val="0098384A"/>
    <w:rsid w:val="009841A7"/>
    <w:rsid w:val="009844DE"/>
    <w:rsid w:val="00986899"/>
    <w:rsid w:val="009879D1"/>
    <w:rsid w:val="009910CB"/>
    <w:rsid w:val="0099258B"/>
    <w:rsid w:val="0099262B"/>
    <w:rsid w:val="0099291C"/>
    <w:rsid w:val="00994786"/>
    <w:rsid w:val="00995762"/>
    <w:rsid w:val="00995AF9"/>
    <w:rsid w:val="00995E2E"/>
    <w:rsid w:val="009A1266"/>
    <w:rsid w:val="009A188D"/>
    <w:rsid w:val="009A32F8"/>
    <w:rsid w:val="009A36F0"/>
    <w:rsid w:val="009A668A"/>
    <w:rsid w:val="009A6948"/>
    <w:rsid w:val="009A6F65"/>
    <w:rsid w:val="009B0CE9"/>
    <w:rsid w:val="009B2139"/>
    <w:rsid w:val="009B2BF0"/>
    <w:rsid w:val="009C0D2D"/>
    <w:rsid w:val="009C0F6D"/>
    <w:rsid w:val="009C2378"/>
    <w:rsid w:val="009C671B"/>
    <w:rsid w:val="009C6A6E"/>
    <w:rsid w:val="009D2CC7"/>
    <w:rsid w:val="009D45A1"/>
    <w:rsid w:val="009D594A"/>
    <w:rsid w:val="009D7E06"/>
    <w:rsid w:val="009E0D0C"/>
    <w:rsid w:val="009E1811"/>
    <w:rsid w:val="009E390C"/>
    <w:rsid w:val="009E46DF"/>
    <w:rsid w:val="009E57B5"/>
    <w:rsid w:val="009E6792"/>
    <w:rsid w:val="009F0B98"/>
    <w:rsid w:val="009F23A5"/>
    <w:rsid w:val="009F682E"/>
    <w:rsid w:val="00A0029F"/>
    <w:rsid w:val="00A00C3E"/>
    <w:rsid w:val="00A010C0"/>
    <w:rsid w:val="00A01809"/>
    <w:rsid w:val="00A02BB9"/>
    <w:rsid w:val="00A05377"/>
    <w:rsid w:val="00A05447"/>
    <w:rsid w:val="00A136F7"/>
    <w:rsid w:val="00A157A3"/>
    <w:rsid w:val="00A15FB9"/>
    <w:rsid w:val="00A162CD"/>
    <w:rsid w:val="00A17157"/>
    <w:rsid w:val="00A175BE"/>
    <w:rsid w:val="00A21C20"/>
    <w:rsid w:val="00A2202E"/>
    <w:rsid w:val="00A22145"/>
    <w:rsid w:val="00A23D09"/>
    <w:rsid w:val="00A243DD"/>
    <w:rsid w:val="00A258E7"/>
    <w:rsid w:val="00A25AF8"/>
    <w:rsid w:val="00A2703A"/>
    <w:rsid w:val="00A276C1"/>
    <w:rsid w:val="00A321F9"/>
    <w:rsid w:val="00A33C31"/>
    <w:rsid w:val="00A359EB"/>
    <w:rsid w:val="00A428D9"/>
    <w:rsid w:val="00A4463D"/>
    <w:rsid w:val="00A476B8"/>
    <w:rsid w:val="00A47B0E"/>
    <w:rsid w:val="00A50079"/>
    <w:rsid w:val="00A5049C"/>
    <w:rsid w:val="00A52FD2"/>
    <w:rsid w:val="00A53ED7"/>
    <w:rsid w:val="00A5452C"/>
    <w:rsid w:val="00A54EFC"/>
    <w:rsid w:val="00A55CD6"/>
    <w:rsid w:val="00A57EF6"/>
    <w:rsid w:val="00A57FC6"/>
    <w:rsid w:val="00A601E2"/>
    <w:rsid w:val="00A61997"/>
    <w:rsid w:val="00A6388E"/>
    <w:rsid w:val="00A64437"/>
    <w:rsid w:val="00A645AD"/>
    <w:rsid w:val="00A64F19"/>
    <w:rsid w:val="00A67420"/>
    <w:rsid w:val="00A72BAB"/>
    <w:rsid w:val="00A7544A"/>
    <w:rsid w:val="00A7566D"/>
    <w:rsid w:val="00A759BE"/>
    <w:rsid w:val="00A76A2B"/>
    <w:rsid w:val="00A76CB6"/>
    <w:rsid w:val="00A803DF"/>
    <w:rsid w:val="00A80549"/>
    <w:rsid w:val="00A811D1"/>
    <w:rsid w:val="00A813A8"/>
    <w:rsid w:val="00A82BDF"/>
    <w:rsid w:val="00A84ADF"/>
    <w:rsid w:val="00A8526D"/>
    <w:rsid w:val="00A8570C"/>
    <w:rsid w:val="00A85C8E"/>
    <w:rsid w:val="00A87DD5"/>
    <w:rsid w:val="00A932C2"/>
    <w:rsid w:val="00AA08D1"/>
    <w:rsid w:val="00AA1D3A"/>
    <w:rsid w:val="00AA4183"/>
    <w:rsid w:val="00AA5FA2"/>
    <w:rsid w:val="00AA69C4"/>
    <w:rsid w:val="00AB0471"/>
    <w:rsid w:val="00AB4FFF"/>
    <w:rsid w:val="00AB5374"/>
    <w:rsid w:val="00AB5720"/>
    <w:rsid w:val="00AB5B95"/>
    <w:rsid w:val="00AB5F5B"/>
    <w:rsid w:val="00AC07AB"/>
    <w:rsid w:val="00AC0CC6"/>
    <w:rsid w:val="00AC2457"/>
    <w:rsid w:val="00AC46C7"/>
    <w:rsid w:val="00AC4E84"/>
    <w:rsid w:val="00AC52FD"/>
    <w:rsid w:val="00AC5EB7"/>
    <w:rsid w:val="00AC6E5E"/>
    <w:rsid w:val="00AC739F"/>
    <w:rsid w:val="00AC7D8B"/>
    <w:rsid w:val="00AD04C7"/>
    <w:rsid w:val="00AD18A8"/>
    <w:rsid w:val="00AD1FAF"/>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7904"/>
    <w:rsid w:val="00AF7ED0"/>
    <w:rsid w:val="00B0197C"/>
    <w:rsid w:val="00B01A77"/>
    <w:rsid w:val="00B01CE7"/>
    <w:rsid w:val="00B0247A"/>
    <w:rsid w:val="00B0303B"/>
    <w:rsid w:val="00B04EA3"/>
    <w:rsid w:val="00B0518B"/>
    <w:rsid w:val="00B10F5E"/>
    <w:rsid w:val="00B13591"/>
    <w:rsid w:val="00B13B6C"/>
    <w:rsid w:val="00B1433F"/>
    <w:rsid w:val="00B16829"/>
    <w:rsid w:val="00B16A66"/>
    <w:rsid w:val="00B16D2D"/>
    <w:rsid w:val="00B21AE2"/>
    <w:rsid w:val="00B2203D"/>
    <w:rsid w:val="00B2600D"/>
    <w:rsid w:val="00B26075"/>
    <w:rsid w:val="00B267D4"/>
    <w:rsid w:val="00B27BE7"/>
    <w:rsid w:val="00B326AD"/>
    <w:rsid w:val="00B35D02"/>
    <w:rsid w:val="00B3744D"/>
    <w:rsid w:val="00B376AC"/>
    <w:rsid w:val="00B4027D"/>
    <w:rsid w:val="00B40BBD"/>
    <w:rsid w:val="00B4143A"/>
    <w:rsid w:val="00B4674B"/>
    <w:rsid w:val="00B51322"/>
    <w:rsid w:val="00B5297C"/>
    <w:rsid w:val="00B52A52"/>
    <w:rsid w:val="00B544CE"/>
    <w:rsid w:val="00B55691"/>
    <w:rsid w:val="00B57F0F"/>
    <w:rsid w:val="00B619D4"/>
    <w:rsid w:val="00B64819"/>
    <w:rsid w:val="00B66741"/>
    <w:rsid w:val="00B678C2"/>
    <w:rsid w:val="00B7039D"/>
    <w:rsid w:val="00B71534"/>
    <w:rsid w:val="00B72A3B"/>
    <w:rsid w:val="00B73798"/>
    <w:rsid w:val="00B7406F"/>
    <w:rsid w:val="00B755BF"/>
    <w:rsid w:val="00B7662C"/>
    <w:rsid w:val="00B76E4F"/>
    <w:rsid w:val="00B77842"/>
    <w:rsid w:val="00B81AB4"/>
    <w:rsid w:val="00B82AE4"/>
    <w:rsid w:val="00B84B4E"/>
    <w:rsid w:val="00B87D9E"/>
    <w:rsid w:val="00B9255C"/>
    <w:rsid w:val="00B940F3"/>
    <w:rsid w:val="00B956FA"/>
    <w:rsid w:val="00B96A24"/>
    <w:rsid w:val="00B97A74"/>
    <w:rsid w:val="00BA1ABD"/>
    <w:rsid w:val="00BA26C1"/>
    <w:rsid w:val="00BA2AD8"/>
    <w:rsid w:val="00BA4318"/>
    <w:rsid w:val="00BA5E0F"/>
    <w:rsid w:val="00BB1C9F"/>
    <w:rsid w:val="00BB1F2A"/>
    <w:rsid w:val="00BB2DE8"/>
    <w:rsid w:val="00BB2ECC"/>
    <w:rsid w:val="00BB4665"/>
    <w:rsid w:val="00BB4A6A"/>
    <w:rsid w:val="00BB52FC"/>
    <w:rsid w:val="00BB5459"/>
    <w:rsid w:val="00BC3FFB"/>
    <w:rsid w:val="00BC409F"/>
    <w:rsid w:val="00BC546E"/>
    <w:rsid w:val="00BC6A96"/>
    <w:rsid w:val="00BD2700"/>
    <w:rsid w:val="00BD344D"/>
    <w:rsid w:val="00BD4122"/>
    <w:rsid w:val="00BD4C77"/>
    <w:rsid w:val="00BD619F"/>
    <w:rsid w:val="00BD700B"/>
    <w:rsid w:val="00BE2FED"/>
    <w:rsid w:val="00BE684E"/>
    <w:rsid w:val="00BE7211"/>
    <w:rsid w:val="00BF29D4"/>
    <w:rsid w:val="00BF46F2"/>
    <w:rsid w:val="00BF5C8E"/>
    <w:rsid w:val="00BF746D"/>
    <w:rsid w:val="00C0153F"/>
    <w:rsid w:val="00C01E11"/>
    <w:rsid w:val="00C02416"/>
    <w:rsid w:val="00C02EA7"/>
    <w:rsid w:val="00C04084"/>
    <w:rsid w:val="00C04841"/>
    <w:rsid w:val="00C06655"/>
    <w:rsid w:val="00C074FC"/>
    <w:rsid w:val="00C07529"/>
    <w:rsid w:val="00C07C75"/>
    <w:rsid w:val="00C103DB"/>
    <w:rsid w:val="00C103E4"/>
    <w:rsid w:val="00C118AB"/>
    <w:rsid w:val="00C12BEE"/>
    <w:rsid w:val="00C14D81"/>
    <w:rsid w:val="00C24A85"/>
    <w:rsid w:val="00C26015"/>
    <w:rsid w:val="00C26521"/>
    <w:rsid w:val="00C26DCC"/>
    <w:rsid w:val="00C3059C"/>
    <w:rsid w:val="00C308A1"/>
    <w:rsid w:val="00C32245"/>
    <w:rsid w:val="00C32B29"/>
    <w:rsid w:val="00C32D1F"/>
    <w:rsid w:val="00C35937"/>
    <w:rsid w:val="00C35EE8"/>
    <w:rsid w:val="00C36826"/>
    <w:rsid w:val="00C369D9"/>
    <w:rsid w:val="00C4000B"/>
    <w:rsid w:val="00C42176"/>
    <w:rsid w:val="00C468DA"/>
    <w:rsid w:val="00C50669"/>
    <w:rsid w:val="00C513CE"/>
    <w:rsid w:val="00C53089"/>
    <w:rsid w:val="00C53417"/>
    <w:rsid w:val="00C54488"/>
    <w:rsid w:val="00C56F7A"/>
    <w:rsid w:val="00C57FD6"/>
    <w:rsid w:val="00C61A92"/>
    <w:rsid w:val="00C62210"/>
    <w:rsid w:val="00C629B5"/>
    <w:rsid w:val="00C62D1F"/>
    <w:rsid w:val="00C64766"/>
    <w:rsid w:val="00C65800"/>
    <w:rsid w:val="00C6624F"/>
    <w:rsid w:val="00C66926"/>
    <w:rsid w:val="00C707F5"/>
    <w:rsid w:val="00C722E7"/>
    <w:rsid w:val="00C722F9"/>
    <w:rsid w:val="00C736BF"/>
    <w:rsid w:val="00C73CC1"/>
    <w:rsid w:val="00C741C6"/>
    <w:rsid w:val="00C74553"/>
    <w:rsid w:val="00C74A55"/>
    <w:rsid w:val="00C81E2B"/>
    <w:rsid w:val="00C8347E"/>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2E9C"/>
    <w:rsid w:val="00CD4F9C"/>
    <w:rsid w:val="00CD69EF"/>
    <w:rsid w:val="00CE0B1E"/>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0FE3"/>
    <w:rsid w:val="00D03965"/>
    <w:rsid w:val="00D04FDA"/>
    <w:rsid w:val="00D05999"/>
    <w:rsid w:val="00D05EFB"/>
    <w:rsid w:val="00D06D84"/>
    <w:rsid w:val="00D06EBA"/>
    <w:rsid w:val="00D10BF5"/>
    <w:rsid w:val="00D126D0"/>
    <w:rsid w:val="00D15456"/>
    <w:rsid w:val="00D15459"/>
    <w:rsid w:val="00D16BA4"/>
    <w:rsid w:val="00D1719F"/>
    <w:rsid w:val="00D17864"/>
    <w:rsid w:val="00D202CE"/>
    <w:rsid w:val="00D203A9"/>
    <w:rsid w:val="00D2231C"/>
    <w:rsid w:val="00D2257B"/>
    <w:rsid w:val="00D234AB"/>
    <w:rsid w:val="00D24F91"/>
    <w:rsid w:val="00D301FB"/>
    <w:rsid w:val="00D31464"/>
    <w:rsid w:val="00D32350"/>
    <w:rsid w:val="00D32CF8"/>
    <w:rsid w:val="00D33729"/>
    <w:rsid w:val="00D33EAA"/>
    <w:rsid w:val="00D34C61"/>
    <w:rsid w:val="00D37FA3"/>
    <w:rsid w:val="00D4127F"/>
    <w:rsid w:val="00D4615D"/>
    <w:rsid w:val="00D52118"/>
    <w:rsid w:val="00D525D8"/>
    <w:rsid w:val="00D5434B"/>
    <w:rsid w:val="00D54436"/>
    <w:rsid w:val="00D54DB2"/>
    <w:rsid w:val="00D551DF"/>
    <w:rsid w:val="00D5628F"/>
    <w:rsid w:val="00D60A89"/>
    <w:rsid w:val="00D61324"/>
    <w:rsid w:val="00D616B6"/>
    <w:rsid w:val="00D619D2"/>
    <w:rsid w:val="00D64194"/>
    <w:rsid w:val="00D65EC6"/>
    <w:rsid w:val="00D6636E"/>
    <w:rsid w:val="00D66683"/>
    <w:rsid w:val="00D70B8B"/>
    <w:rsid w:val="00D70ED2"/>
    <w:rsid w:val="00D71CD1"/>
    <w:rsid w:val="00D73857"/>
    <w:rsid w:val="00D74C8B"/>
    <w:rsid w:val="00D75539"/>
    <w:rsid w:val="00D75937"/>
    <w:rsid w:val="00D7606C"/>
    <w:rsid w:val="00D76C7F"/>
    <w:rsid w:val="00D81755"/>
    <w:rsid w:val="00D825B5"/>
    <w:rsid w:val="00D840DE"/>
    <w:rsid w:val="00D8749B"/>
    <w:rsid w:val="00D93D3D"/>
    <w:rsid w:val="00D945AC"/>
    <w:rsid w:val="00D94B3E"/>
    <w:rsid w:val="00D97E3B"/>
    <w:rsid w:val="00DA0839"/>
    <w:rsid w:val="00DA1EEA"/>
    <w:rsid w:val="00DA24D5"/>
    <w:rsid w:val="00DA2AA9"/>
    <w:rsid w:val="00DA315D"/>
    <w:rsid w:val="00DA4F02"/>
    <w:rsid w:val="00DA4F68"/>
    <w:rsid w:val="00DA5CBF"/>
    <w:rsid w:val="00DB1172"/>
    <w:rsid w:val="00DB4DCB"/>
    <w:rsid w:val="00DB53BA"/>
    <w:rsid w:val="00DB69FE"/>
    <w:rsid w:val="00DB73EA"/>
    <w:rsid w:val="00DC1DAD"/>
    <w:rsid w:val="00DC250E"/>
    <w:rsid w:val="00DC2B00"/>
    <w:rsid w:val="00DC55AB"/>
    <w:rsid w:val="00DC561A"/>
    <w:rsid w:val="00DC6291"/>
    <w:rsid w:val="00DC7B8F"/>
    <w:rsid w:val="00DD040F"/>
    <w:rsid w:val="00DD07AD"/>
    <w:rsid w:val="00DD54E8"/>
    <w:rsid w:val="00DD653E"/>
    <w:rsid w:val="00DD6AE6"/>
    <w:rsid w:val="00DE167B"/>
    <w:rsid w:val="00DE18EC"/>
    <w:rsid w:val="00DE3F9F"/>
    <w:rsid w:val="00DE43A1"/>
    <w:rsid w:val="00DE59D7"/>
    <w:rsid w:val="00DE6636"/>
    <w:rsid w:val="00DF0BEE"/>
    <w:rsid w:val="00DF17E1"/>
    <w:rsid w:val="00DF19D6"/>
    <w:rsid w:val="00DF28D3"/>
    <w:rsid w:val="00DF6E46"/>
    <w:rsid w:val="00E00535"/>
    <w:rsid w:val="00E03A06"/>
    <w:rsid w:val="00E03E34"/>
    <w:rsid w:val="00E04ACD"/>
    <w:rsid w:val="00E04B31"/>
    <w:rsid w:val="00E04D3F"/>
    <w:rsid w:val="00E050F5"/>
    <w:rsid w:val="00E07E47"/>
    <w:rsid w:val="00E1137A"/>
    <w:rsid w:val="00E116B6"/>
    <w:rsid w:val="00E130AC"/>
    <w:rsid w:val="00E13761"/>
    <w:rsid w:val="00E14903"/>
    <w:rsid w:val="00E15C25"/>
    <w:rsid w:val="00E160B4"/>
    <w:rsid w:val="00E1678F"/>
    <w:rsid w:val="00E176DD"/>
    <w:rsid w:val="00E20A9D"/>
    <w:rsid w:val="00E2113C"/>
    <w:rsid w:val="00E24A13"/>
    <w:rsid w:val="00E250CE"/>
    <w:rsid w:val="00E25F5C"/>
    <w:rsid w:val="00E269A5"/>
    <w:rsid w:val="00E26C29"/>
    <w:rsid w:val="00E27010"/>
    <w:rsid w:val="00E2742E"/>
    <w:rsid w:val="00E27C73"/>
    <w:rsid w:val="00E32F38"/>
    <w:rsid w:val="00E33EFC"/>
    <w:rsid w:val="00E35CA2"/>
    <w:rsid w:val="00E363EF"/>
    <w:rsid w:val="00E36B59"/>
    <w:rsid w:val="00E37749"/>
    <w:rsid w:val="00E4224C"/>
    <w:rsid w:val="00E43EF0"/>
    <w:rsid w:val="00E44B36"/>
    <w:rsid w:val="00E44E47"/>
    <w:rsid w:val="00E4563A"/>
    <w:rsid w:val="00E504B7"/>
    <w:rsid w:val="00E51216"/>
    <w:rsid w:val="00E51DB4"/>
    <w:rsid w:val="00E52F21"/>
    <w:rsid w:val="00E54F77"/>
    <w:rsid w:val="00E555E7"/>
    <w:rsid w:val="00E57371"/>
    <w:rsid w:val="00E60F74"/>
    <w:rsid w:val="00E61AAC"/>
    <w:rsid w:val="00E61E2A"/>
    <w:rsid w:val="00E63A67"/>
    <w:rsid w:val="00E669B5"/>
    <w:rsid w:val="00E66DEF"/>
    <w:rsid w:val="00E67240"/>
    <w:rsid w:val="00E70219"/>
    <w:rsid w:val="00E71761"/>
    <w:rsid w:val="00E7351E"/>
    <w:rsid w:val="00E73833"/>
    <w:rsid w:val="00E756F9"/>
    <w:rsid w:val="00E75EAD"/>
    <w:rsid w:val="00E76B9C"/>
    <w:rsid w:val="00E824F9"/>
    <w:rsid w:val="00E825E5"/>
    <w:rsid w:val="00E83803"/>
    <w:rsid w:val="00E83A6A"/>
    <w:rsid w:val="00E859FE"/>
    <w:rsid w:val="00E86C42"/>
    <w:rsid w:val="00E8791E"/>
    <w:rsid w:val="00E91F0E"/>
    <w:rsid w:val="00E936F6"/>
    <w:rsid w:val="00E96B03"/>
    <w:rsid w:val="00E96DAE"/>
    <w:rsid w:val="00EA0E72"/>
    <w:rsid w:val="00EA6AF8"/>
    <w:rsid w:val="00EA7506"/>
    <w:rsid w:val="00EB09D6"/>
    <w:rsid w:val="00EB2255"/>
    <w:rsid w:val="00EB2CFB"/>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6B38"/>
    <w:rsid w:val="00EE009D"/>
    <w:rsid w:val="00EE10DC"/>
    <w:rsid w:val="00EE30A0"/>
    <w:rsid w:val="00EE3800"/>
    <w:rsid w:val="00EE405D"/>
    <w:rsid w:val="00EE42E8"/>
    <w:rsid w:val="00EE584A"/>
    <w:rsid w:val="00EE625D"/>
    <w:rsid w:val="00EE6D75"/>
    <w:rsid w:val="00EE76E8"/>
    <w:rsid w:val="00EF00C1"/>
    <w:rsid w:val="00EF1C19"/>
    <w:rsid w:val="00EF4F7D"/>
    <w:rsid w:val="00EF6F83"/>
    <w:rsid w:val="00EF7321"/>
    <w:rsid w:val="00EF7C3B"/>
    <w:rsid w:val="00EF7C3C"/>
    <w:rsid w:val="00EF7E5D"/>
    <w:rsid w:val="00F010DC"/>
    <w:rsid w:val="00F02271"/>
    <w:rsid w:val="00F101F8"/>
    <w:rsid w:val="00F118D1"/>
    <w:rsid w:val="00F12957"/>
    <w:rsid w:val="00F161BC"/>
    <w:rsid w:val="00F179CF"/>
    <w:rsid w:val="00F20B45"/>
    <w:rsid w:val="00F21406"/>
    <w:rsid w:val="00F22C00"/>
    <w:rsid w:val="00F23F7F"/>
    <w:rsid w:val="00F24103"/>
    <w:rsid w:val="00F25A3E"/>
    <w:rsid w:val="00F26EF7"/>
    <w:rsid w:val="00F27C39"/>
    <w:rsid w:val="00F30214"/>
    <w:rsid w:val="00F30877"/>
    <w:rsid w:val="00F31E49"/>
    <w:rsid w:val="00F338BD"/>
    <w:rsid w:val="00F35B0F"/>
    <w:rsid w:val="00F35C7F"/>
    <w:rsid w:val="00F371DE"/>
    <w:rsid w:val="00F372FE"/>
    <w:rsid w:val="00F3793D"/>
    <w:rsid w:val="00F42DD6"/>
    <w:rsid w:val="00F44D29"/>
    <w:rsid w:val="00F47630"/>
    <w:rsid w:val="00F5034E"/>
    <w:rsid w:val="00F510A4"/>
    <w:rsid w:val="00F51C4E"/>
    <w:rsid w:val="00F5205A"/>
    <w:rsid w:val="00F526FC"/>
    <w:rsid w:val="00F52748"/>
    <w:rsid w:val="00F5505B"/>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2B9"/>
    <w:rsid w:val="00FA5608"/>
    <w:rsid w:val="00FA5DB2"/>
    <w:rsid w:val="00FA6E18"/>
    <w:rsid w:val="00FA7050"/>
    <w:rsid w:val="00FC0424"/>
    <w:rsid w:val="00FC061B"/>
    <w:rsid w:val="00FC128D"/>
    <w:rsid w:val="00FC1F89"/>
    <w:rsid w:val="00FC2830"/>
    <w:rsid w:val="00FC3F23"/>
    <w:rsid w:val="00FC42E6"/>
    <w:rsid w:val="00FC48DC"/>
    <w:rsid w:val="00FC6FEE"/>
    <w:rsid w:val="00FC76CD"/>
    <w:rsid w:val="00FC78C6"/>
    <w:rsid w:val="00FC7DFE"/>
    <w:rsid w:val="00FD20FF"/>
    <w:rsid w:val="00FD47BD"/>
    <w:rsid w:val="00FD516A"/>
    <w:rsid w:val="00FD7124"/>
    <w:rsid w:val="00FE00F1"/>
    <w:rsid w:val="00FE1113"/>
    <w:rsid w:val="00FE231A"/>
    <w:rsid w:val="00FE2BC1"/>
    <w:rsid w:val="00FE462B"/>
    <w:rsid w:val="00FE4638"/>
    <w:rsid w:val="00FE558B"/>
    <w:rsid w:val="00FE5D21"/>
    <w:rsid w:val="00FE5DAB"/>
    <w:rsid w:val="00FF1627"/>
    <w:rsid w:val="00FF1E47"/>
    <w:rsid w:val="00FF26A7"/>
    <w:rsid w:val="00FF272C"/>
    <w:rsid w:val="00FF3489"/>
    <w:rsid w:val="00FF392D"/>
    <w:rsid w:val="00FF3B17"/>
    <w:rsid w:val="00FF41CA"/>
    <w:rsid w:val="00FF489E"/>
    <w:rsid w:val="00FF6007"/>
    <w:rsid w:val="00FF605D"/>
    <w:rsid w:val="00FF68E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9F"/>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BC409F"/>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BC409F"/>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BC409F"/>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BC409F"/>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BC409F"/>
    <w:pPr>
      <w:outlineLvl w:val="4"/>
    </w:pPr>
  </w:style>
  <w:style w:type="paragraph" w:styleId="Heading6">
    <w:name w:val="heading 6"/>
    <w:basedOn w:val="fcHeading2"/>
    <w:next w:val="ParaNumbering"/>
    <w:link w:val="Heading6Char"/>
    <w:uiPriority w:val="99"/>
    <w:qFormat/>
    <w:rsid w:val="00BC409F"/>
    <w:pPr>
      <w:outlineLvl w:val="5"/>
    </w:pPr>
  </w:style>
  <w:style w:type="paragraph" w:styleId="Heading7">
    <w:name w:val="heading 7"/>
    <w:basedOn w:val="fcHeading3"/>
    <w:next w:val="ParaNumbering"/>
    <w:link w:val="Heading7Char"/>
    <w:uiPriority w:val="99"/>
    <w:qFormat/>
    <w:rsid w:val="00BC409F"/>
    <w:pPr>
      <w:outlineLvl w:val="6"/>
    </w:pPr>
  </w:style>
  <w:style w:type="paragraph" w:styleId="Heading8">
    <w:name w:val="heading 8"/>
    <w:basedOn w:val="fcHeading4"/>
    <w:next w:val="ParaNumbering"/>
    <w:link w:val="Heading8Char"/>
    <w:uiPriority w:val="99"/>
    <w:qFormat/>
    <w:rsid w:val="00BC409F"/>
    <w:pPr>
      <w:outlineLvl w:val="7"/>
    </w:pPr>
  </w:style>
  <w:style w:type="paragraph" w:styleId="Heading9">
    <w:name w:val="heading 9"/>
    <w:basedOn w:val="fcHeading5"/>
    <w:next w:val="ParaNumbering"/>
    <w:link w:val="Heading9Char"/>
    <w:uiPriority w:val="99"/>
    <w:qFormat/>
    <w:rsid w:val="00BC409F"/>
    <w:pPr>
      <w:outlineLvl w:val="8"/>
    </w:pPr>
    <w:rPr>
      <w:i/>
      <w:caps w:val="0"/>
      <w:smallCaps/>
    </w:rPr>
  </w:style>
  <w:style w:type="character" w:default="1" w:styleId="DefaultParagraphFont">
    <w:name w:val="Default Paragraph Font"/>
    <w:uiPriority w:val="99"/>
    <w:rsid w:val="00BC409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F166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F166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F166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F166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F166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0F166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0F166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0F1669"/>
    <w:rPr>
      <w:rFonts w:asciiTheme="majorHAnsi" w:eastAsiaTheme="majorEastAsia" w:hAnsiTheme="majorHAnsi" w:cstheme="majorBidi"/>
      <w:lang w:eastAsia="en-US"/>
    </w:rPr>
  </w:style>
  <w:style w:type="paragraph" w:customStyle="1" w:styleId="OrdersPage">
    <w:name w:val="OrdersPage"/>
    <w:basedOn w:val="Normal"/>
    <w:uiPriority w:val="99"/>
    <w:semiHidden/>
    <w:rsid w:val="00BC409F"/>
    <w:pPr>
      <w:spacing w:line="240" w:lineRule="auto"/>
    </w:pPr>
  </w:style>
  <w:style w:type="paragraph" w:styleId="Header">
    <w:name w:val="header"/>
    <w:basedOn w:val="Normal"/>
    <w:link w:val="HeaderChar"/>
    <w:uiPriority w:val="99"/>
    <w:semiHidden/>
    <w:rsid w:val="00BC409F"/>
    <w:pPr>
      <w:tabs>
        <w:tab w:val="center" w:pos="4320"/>
        <w:tab w:val="right" w:pos="8640"/>
      </w:tabs>
    </w:pPr>
  </w:style>
  <w:style w:type="character" w:customStyle="1" w:styleId="HeaderChar">
    <w:name w:val="Header Char"/>
    <w:basedOn w:val="DefaultParagraphFont"/>
    <w:link w:val="Header"/>
    <w:uiPriority w:val="99"/>
    <w:semiHidden/>
    <w:rsid w:val="000F1669"/>
    <w:rPr>
      <w:sz w:val="24"/>
      <w:szCs w:val="20"/>
      <w:lang w:eastAsia="en-US"/>
    </w:rPr>
  </w:style>
  <w:style w:type="paragraph" w:styleId="Footer">
    <w:name w:val="footer"/>
    <w:basedOn w:val="Normal"/>
    <w:link w:val="FooterChar"/>
    <w:uiPriority w:val="99"/>
    <w:semiHidden/>
    <w:rsid w:val="00BC409F"/>
    <w:pPr>
      <w:tabs>
        <w:tab w:val="center" w:pos="4320"/>
        <w:tab w:val="right" w:pos="8640"/>
      </w:tabs>
    </w:pPr>
  </w:style>
  <w:style w:type="character" w:customStyle="1" w:styleId="FooterChar">
    <w:name w:val="Footer Char"/>
    <w:basedOn w:val="DefaultParagraphFont"/>
    <w:link w:val="Footer"/>
    <w:uiPriority w:val="99"/>
    <w:semiHidden/>
    <w:rsid w:val="000F1669"/>
    <w:rPr>
      <w:sz w:val="24"/>
      <w:szCs w:val="20"/>
      <w:lang w:eastAsia="en-US"/>
    </w:rPr>
  </w:style>
  <w:style w:type="paragraph" w:customStyle="1" w:styleId="ParaNumbering">
    <w:name w:val="ParaNumbering"/>
    <w:basedOn w:val="Normal"/>
    <w:uiPriority w:val="99"/>
    <w:rsid w:val="00BC409F"/>
    <w:pPr>
      <w:numPr>
        <w:numId w:val="11"/>
      </w:numPr>
      <w:spacing w:before="180" w:after="180"/>
    </w:pPr>
  </w:style>
  <w:style w:type="paragraph" w:customStyle="1" w:styleId="Quote1">
    <w:name w:val="Quote1"/>
    <w:uiPriority w:val="99"/>
    <w:rsid w:val="00BC409F"/>
    <w:pPr>
      <w:widowControl w:val="0"/>
      <w:ind w:left="737" w:right="737"/>
      <w:jc w:val="both"/>
    </w:pPr>
    <w:rPr>
      <w:szCs w:val="20"/>
      <w:lang w:eastAsia="en-US"/>
    </w:rPr>
  </w:style>
  <w:style w:type="paragraph" w:customStyle="1" w:styleId="NormalHeadings">
    <w:name w:val="Normal Headings"/>
    <w:uiPriority w:val="99"/>
    <w:semiHidden/>
    <w:rsid w:val="00BC409F"/>
    <w:pPr>
      <w:widowControl w:val="0"/>
      <w:jc w:val="both"/>
    </w:pPr>
    <w:rPr>
      <w:b/>
      <w:sz w:val="24"/>
      <w:szCs w:val="20"/>
      <w:lang w:eastAsia="en-US"/>
    </w:rPr>
  </w:style>
  <w:style w:type="table" w:styleId="TableGrid">
    <w:name w:val="Table Grid"/>
    <w:basedOn w:val="TableNormal"/>
    <w:uiPriority w:val="99"/>
    <w:semiHidden/>
    <w:rsid w:val="00BC409F"/>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BC409F"/>
    <w:pPr>
      <w:spacing w:before="20" w:after="20"/>
      <w:jc w:val="center"/>
    </w:pPr>
    <w:rPr>
      <w:b/>
      <w:sz w:val="26"/>
    </w:rPr>
  </w:style>
  <w:style w:type="paragraph" w:customStyle="1" w:styleId="Normal1linespace">
    <w:name w:val="Normal1linespace"/>
    <w:basedOn w:val="Normal"/>
    <w:uiPriority w:val="99"/>
    <w:semiHidden/>
    <w:rsid w:val="00BC409F"/>
    <w:pPr>
      <w:spacing w:line="240" w:lineRule="auto"/>
    </w:pPr>
  </w:style>
  <w:style w:type="paragraph" w:styleId="BalloonText">
    <w:name w:val="Balloon Text"/>
    <w:basedOn w:val="Normal"/>
    <w:link w:val="BalloonTextChar"/>
    <w:uiPriority w:val="99"/>
    <w:semiHidden/>
    <w:rsid w:val="00BC409F"/>
    <w:rPr>
      <w:rFonts w:ascii="Tahoma" w:hAnsi="Tahoma" w:cs="Tahoma"/>
      <w:sz w:val="16"/>
      <w:szCs w:val="16"/>
    </w:rPr>
  </w:style>
  <w:style w:type="character" w:customStyle="1" w:styleId="BalloonTextChar">
    <w:name w:val="Balloon Text Char"/>
    <w:basedOn w:val="DefaultParagraphFont"/>
    <w:link w:val="BalloonText"/>
    <w:uiPriority w:val="99"/>
    <w:semiHidden/>
    <w:rsid w:val="000F1669"/>
    <w:rPr>
      <w:sz w:val="0"/>
      <w:szCs w:val="0"/>
      <w:lang w:eastAsia="en-US"/>
    </w:rPr>
  </w:style>
  <w:style w:type="paragraph" w:customStyle="1" w:styleId="StyleBold">
    <w:name w:val="Style Bold"/>
    <w:basedOn w:val="Normal"/>
    <w:next w:val="Normal"/>
    <w:uiPriority w:val="99"/>
    <w:semiHidden/>
    <w:rsid w:val="00BC409F"/>
    <w:rPr>
      <w:szCs w:val="24"/>
    </w:rPr>
  </w:style>
  <w:style w:type="paragraph" w:customStyle="1" w:styleId="Bold">
    <w:name w:val="Bold"/>
    <w:basedOn w:val="Normal"/>
    <w:next w:val="Normal"/>
    <w:uiPriority w:val="99"/>
    <w:semiHidden/>
    <w:rsid w:val="00BC409F"/>
    <w:pPr>
      <w:suppressAutoHyphens/>
      <w:jc w:val="left"/>
    </w:pPr>
    <w:rPr>
      <w:b/>
      <w:szCs w:val="24"/>
    </w:rPr>
  </w:style>
  <w:style w:type="paragraph" w:customStyle="1" w:styleId="Certify">
    <w:name w:val="Certify"/>
    <w:basedOn w:val="Normal"/>
    <w:link w:val="CertifyChar"/>
    <w:uiPriority w:val="99"/>
    <w:semiHidden/>
    <w:rsid w:val="00BC409F"/>
    <w:pPr>
      <w:spacing w:line="240" w:lineRule="auto"/>
    </w:pPr>
    <w:rPr>
      <w:szCs w:val="24"/>
    </w:rPr>
  </w:style>
  <w:style w:type="character" w:styleId="CommentReference">
    <w:name w:val="annotation reference"/>
    <w:basedOn w:val="DefaultParagraphFont"/>
    <w:uiPriority w:val="99"/>
    <w:semiHidden/>
    <w:rsid w:val="00BC409F"/>
    <w:rPr>
      <w:rFonts w:cs="Times New Roman"/>
      <w:sz w:val="16"/>
      <w:szCs w:val="16"/>
    </w:rPr>
  </w:style>
  <w:style w:type="paragraph" w:styleId="CommentText">
    <w:name w:val="annotation text"/>
    <w:basedOn w:val="Normal"/>
    <w:link w:val="CommentTextChar"/>
    <w:uiPriority w:val="99"/>
    <w:semiHidden/>
    <w:rsid w:val="00BC409F"/>
    <w:rPr>
      <w:sz w:val="20"/>
    </w:rPr>
  </w:style>
  <w:style w:type="character" w:customStyle="1" w:styleId="CommentTextChar">
    <w:name w:val="Comment Text Char"/>
    <w:basedOn w:val="DefaultParagraphFont"/>
    <w:link w:val="CommentText"/>
    <w:uiPriority w:val="99"/>
    <w:semiHidden/>
    <w:rsid w:val="000F1669"/>
    <w:rPr>
      <w:sz w:val="20"/>
      <w:szCs w:val="20"/>
      <w:lang w:eastAsia="en-US"/>
    </w:rPr>
  </w:style>
  <w:style w:type="paragraph" w:styleId="CommentSubject">
    <w:name w:val="annotation subject"/>
    <w:basedOn w:val="CommentText"/>
    <w:next w:val="CommentText"/>
    <w:link w:val="CommentSubjectChar"/>
    <w:uiPriority w:val="99"/>
    <w:semiHidden/>
    <w:rsid w:val="00BC409F"/>
    <w:rPr>
      <w:b/>
      <w:bCs/>
    </w:rPr>
  </w:style>
  <w:style w:type="character" w:customStyle="1" w:styleId="CommentSubjectChar">
    <w:name w:val="Comment Subject Char"/>
    <w:basedOn w:val="CommentTextChar"/>
    <w:link w:val="CommentSubject"/>
    <w:uiPriority w:val="99"/>
    <w:semiHidden/>
    <w:rsid w:val="000F1669"/>
    <w:rPr>
      <w:b/>
      <w:bCs/>
    </w:rPr>
  </w:style>
  <w:style w:type="paragraph" w:customStyle="1" w:styleId="FCBullets">
    <w:name w:val="FCBullets"/>
    <w:basedOn w:val="Normal"/>
    <w:uiPriority w:val="99"/>
    <w:rsid w:val="00BC409F"/>
    <w:pPr>
      <w:numPr>
        <w:numId w:val="41"/>
      </w:numPr>
      <w:spacing w:before="60" w:after="60"/>
    </w:pPr>
  </w:style>
  <w:style w:type="paragraph" w:customStyle="1" w:styleId="JudgeStyle">
    <w:name w:val="JudgeStyle"/>
    <w:basedOn w:val="Heading1"/>
    <w:next w:val="ParaNumbering"/>
    <w:uiPriority w:val="99"/>
    <w:semiHidden/>
    <w:rsid w:val="00BC409F"/>
  </w:style>
  <w:style w:type="paragraph" w:styleId="TOC1">
    <w:name w:val="toc 1"/>
    <w:basedOn w:val="Normal"/>
    <w:next w:val="Normal"/>
    <w:autoRedefine/>
    <w:uiPriority w:val="99"/>
    <w:semiHidden/>
    <w:rsid w:val="00BC409F"/>
    <w:pPr>
      <w:tabs>
        <w:tab w:val="right" w:leader="dot" w:pos="9071"/>
      </w:tabs>
    </w:pPr>
  </w:style>
  <w:style w:type="paragraph" w:styleId="TOC2">
    <w:name w:val="toc 2"/>
    <w:basedOn w:val="Normal"/>
    <w:next w:val="Normal"/>
    <w:autoRedefine/>
    <w:uiPriority w:val="99"/>
    <w:semiHidden/>
    <w:rsid w:val="00BC409F"/>
    <w:pPr>
      <w:tabs>
        <w:tab w:val="right" w:leader="dot" w:pos="9071"/>
      </w:tabs>
      <w:ind w:left="240"/>
    </w:pPr>
  </w:style>
  <w:style w:type="paragraph" w:styleId="TOC3">
    <w:name w:val="toc 3"/>
    <w:basedOn w:val="Normal"/>
    <w:next w:val="Normal"/>
    <w:autoRedefine/>
    <w:uiPriority w:val="99"/>
    <w:semiHidden/>
    <w:rsid w:val="00BC409F"/>
    <w:pPr>
      <w:tabs>
        <w:tab w:val="right" w:leader="dot" w:pos="9071"/>
      </w:tabs>
      <w:ind w:left="480"/>
    </w:pPr>
  </w:style>
  <w:style w:type="paragraph" w:styleId="TOC4">
    <w:name w:val="toc 4"/>
    <w:basedOn w:val="Normal"/>
    <w:next w:val="Normal"/>
    <w:autoRedefine/>
    <w:uiPriority w:val="99"/>
    <w:semiHidden/>
    <w:rsid w:val="00BC409F"/>
    <w:pPr>
      <w:tabs>
        <w:tab w:val="right" w:leader="dot" w:pos="9071"/>
      </w:tabs>
      <w:ind w:left="720"/>
    </w:pPr>
  </w:style>
  <w:style w:type="paragraph" w:customStyle="1" w:styleId="NoNum">
    <w:name w:val="No Num"/>
    <w:basedOn w:val="Normal1linespace"/>
    <w:uiPriority w:val="99"/>
    <w:rsid w:val="00BC409F"/>
    <w:pPr>
      <w:spacing w:before="120" w:after="180" w:line="360" w:lineRule="auto"/>
    </w:pPr>
  </w:style>
  <w:style w:type="paragraph" w:customStyle="1" w:styleId="AppealTable">
    <w:name w:val="AppealTable"/>
    <w:basedOn w:val="Normal"/>
    <w:uiPriority w:val="99"/>
    <w:rsid w:val="00BC409F"/>
    <w:pPr>
      <w:spacing w:line="240" w:lineRule="auto"/>
      <w:jc w:val="left"/>
    </w:pPr>
    <w:rPr>
      <w:b/>
      <w:caps/>
      <w:sz w:val="22"/>
      <w:szCs w:val="22"/>
    </w:rPr>
  </w:style>
  <w:style w:type="paragraph" w:customStyle="1" w:styleId="Quote3">
    <w:name w:val="Quote3"/>
    <w:basedOn w:val="Quote1"/>
    <w:uiPriority w:val="99"/>
    <w:rsid w:val="00BC409F"/>
    <w:pPr>
      <w:ind w:left="2160"/>
    </w:pPr>
  </w:style>
  <w:style w:type="paragraph" w:customStyle="1" w:styleId="Quote2">
    <w:name w:val="Quote2"/>
    <w:basedOn w:val="Quote1"/>
    <w:uiPriority w:val="99"/>
    <w:rsid w:val="00BC409F"/>
    <w:pPr>
      <w:ind w:left="1440"/>
    </w:pPr>
  </w:style>
  <w:style w:type="paragraph" w:customStyle="1" w:styleId="FTOC1">
    <w:name w:val="FTOC 1"/>
    <w:basedOn w:val="Normal"/>
    <w:uiPriority w:val="99"/>
    <w:semiHidden/>
    <w:rsid w:val="00BC409F"/>
    <w:pPr>
      <w:tabs>
        <w:tab w:val="right" w:leader="dot" w:pos="9072"/>
      </w:tabs>
      <w:spacing w:before="120" w:after="60" w:line="240" w:lineRule="auto"/>
    </w:pPr>
    <w:rPr>
      <w:b/>
      <w:caps/>
      <w:kern w:val="28"/>
    </w:rPr>
  </w:style>
  <w:style w:type="paragraph" w:customStyle="1" w:styleId="ListNo">
    <w:name w:val="List No"/>
    <w:basedOn w:val="Normal"/>
    <w:uiPriority w:val="99"/>
    <w:rsid w:val="00BC409F"/>
    <w:pPr>
      <w:numPr>
        <w:numId w:val="45"/>
      </w:numPr>
      <w:spacing w:before="60" w:after="60"/>
    </w:pPr>
  </w:style>
  <w:style w:type="paragraph" w:customStyle="1" w:styleId="FTOC2">
    <w:name w:val="FTOC 2"/>
    <w:basedOn w:val="Normal"/>
    <w:uiPriority w:val="99"/>
    <w:semiHidden/>
    <w:rsid w:val="00BC409F"/>
    <w:pPr>
      <w:tabs>
        <w:tab w:val="right" w:leader="dot" w:pos="9072"/>
      </w:tabs>
      <w:spacing w:before="120" w:after="60" w:line="240" w:lineRule="auto"/>
      <w:ind w:left="238"/>
    </w:pPr>
    <w:rPr>
      <w:b/>
    </w:rPr>
  </w:style>
  <w:style w:type="paragraph" w:customStyle="1" w:styleId="FTOC3">
    <w:name w:val="FTOC 3"/>
    <w:basedOn w:val="Normal"/>
    <w:uiPriority w:val="99"/>
    <w:semiHidden/>
    <w:rsid w:val="00BC409F"/>
    <w:pPr>
      <w:tabs>
        <w:tab w:val="right" w:leader="dot" w:pos="9072"/>
      </w:tabs>
      <w:spacing w:before="120" w:after="60" w:line="240" w:lineRule="auto"/>
      <w:ind w:left="482"/>
    </w:pPr>
    <w:rPr>
      <w:b/>
      <w:i/>
    </w:rPr>
  </w:style>
  <w:style w:type="paragraph" w:customStyle="1" w:styleId="FTOC4">
    <w:name w:val="FTOC 4"/>
    <w:basedOn w:val="Normal"/>
    <w:uiPriority w:val="99"/>
    <w:semiHidden/>
    <w:rsid w:val="00BC409F"/>
    <w:pPr>
      <w:tabs>
        <w:tab w:val="right" w:leader="dot" w:pos="9072"/>
      </w:tabs>
      <w:spacing w:before="120" w:after="60" w:line="240" w:lineRule="auto"/>
      <w:ind w:left="720"/>
    </w:pPr>
    <w:rPr>
      <w:b/>
      <w:smallCaps/>
    </w:rPr>
  </w:style>
  <w:style w:type="character" w:customStyle="1" w:styleId="ListNumberChar">
    <w:name w:val="List Number Char"/>
    <w:basedOn w:val="DefaultParagraphFont"/>
    <w:link w:val="ListNumber"/>
    <w:uiPriority w:val="99"/>
    <w:semiHidden/>
    <w:locked/>
    <w:rsid w:val="007D4A47"/>
    <w:rPr>
      <w:sz w:val="24"/>
      <w:szCs w:val="20"/>
      <w:lang w:eastAsia="en-US"/>
    </w:rPr>
  </w:style>
  <w:style w:type="paragraph" w:styleId="TOC5">
    <w:name w:val="toc 5"/>
    <w:basedOn w:val="Normal"/>
    <w:next w:val="Normal"/>
    <w:autoRedefine/>
    <w:uiPriority w:val="99"/>
    <w:semiHidden/>
    <w:rsid w:val="00BC409F"/>
    <w:pPr>
      <w:tabs>
        <w:tab w:val="right" w:leader="dot" w:pos="9072"/>
      </w:tabs>
      <w:ind w:left="960"/>
    </w:pPr>
  </w:style>
  <w:style w:type="paragraph" w:styleId="BlockText">
    <w:name w:val="Block Text"/>
    <w:basedOn w:val="Normal"/>
    <w:uiPriority w:val="99"/>
    <w:semiHidden/>
    <w:rsid w:val="00BC409F"/>
    <w:pPr>
      <w:spacing w:after="120"/>
      <w:ind w:left="1440" w:right="1440"/>
    </w:pPr>
  </w:style>
  <w:style w:type="paragraph" w:styleId="BodyText">
    <w:name w:val="Body Text"/>
    <w:basedOn w:val="Normal"/>
    <w:link w:val="BodyTextChar"/>
    <w:uiPriority w:val="99"/>
    <w:semiHidden/>
    <w:rsid w:val="00BC409F"/>
    <w:pPr>
      <w:spacing w:after="120"/>
    </w:pPr>
  </w:style>
  <w:style w:type="character" w:customStyle="1" w:styleId="BodyTextChar">
    <w:name w:val="Body Text Char"/>
    <w:basedOn w:val="DefaultParagraphFont"/>
    <w:link w:val="BodyText"/>
    <w:uiPriority w:val="99"/>
    <w:semiHidden/>
    <w:rsid w:val="000F1669"/>
    <w:rPr>
      <w:sz w:val="24"/>
      <w:szCs w:val="20"/>
      <w:lang w:eastAsia="en-US"/>
    </w:rPr>
  </w:style>
  <w:style w:type="paragraph" w:styleId="BodyText2">
    <w:name w:val="Body Text 2"/>
    <w:basedOn w:val="Normal"/>
    <w:link w:val="BodyText2Char"/>
    <w:uiPriority w:val="99"/>
    <w:semiHidden/>
    <w:rsid w:val="00BC409F"/>
    <w:pPr>
      <w:spacing w:after="120" w:line="480" w:lineRule="auto"/>
    </w:pPr>
  </w:style>
  <w:style w:type="character" w:customStyle="1" w:styleId="BodyText2Char">
    <w:name w:val="Body Text 2 Char"/>
    <w:basedOn w:val="DefaultParagraphFont"/>
    <w:link w:val="BodyText2"/>
    <w:uiPriority w:val="99"/>
    <w:semiHidden/>
    <w:rsid w:val="000F1669"/>
    <w:rPr>
      <w:sz w:val="24"/>
      <w:szCs w:val="20"/>
      <w:lang w:eastAsia="en-US"/>
    </w:rPr>
  </w:style>
  <w:style w:type="paragraph" w:styleId="BodyText3">
    <w:name w:val="Body Text 3"/>
    <w:basedOn w:val="Normal"/>
    <w:link w:val="BodyText3Char"/>
    <w:uiPriority w:val="99"/>
    <w:semiHidden/>
    <w:rsid w:val="00BC409F"/>
    <w:pPr>
      <w:spacing w:after="120"/>
    </w:pPr>
    <w:rPr>
      <w:sz w:val="16"/>
      <w:szCs w:val="16"/>
    </w:rPr>
  </w:style>
  <w:style w:type="character" w:customStyle="1" w:styleId="BodyText3Char">
    <w:name w:val="Body Text 3 Char"/>
    <w:basedOn w:val="DefaultParagraphFont"/>
    <w:link w:val="BodyText3"/>
    <w:uiPriority w:val="99"/>
    <w:semiHidden/>
    <w:rsid w:val="000F1669"/>
    <w:rPr>
      <w:sz w:val="16"/>
      <w:szCs w:val="16"/>
      <w:lang w:eastAsia="en-US"/>
    </w:rPr>
  </w:style>
  <w:style w:type="paragraph" w:styleId="BodyTextFirstIndent">
    <w:name w:val="Body Text First Indent"/>
    <w:basedOn w:val="BodyText"/>
    <w:link w:val="BodyTextFirstIndentChar"/>
    <w:uiPriority w:val="99"/>
    <w:semiHidden/>
    <w:rsid w:val="00BC409F"/>
    <w:pPr>
      <w:ind w:firstLine="210"/>
    </w:pPr>
  </w:style>
  <w:style w:type="character" w:customStyle="1" w:styleId="BodyTextFirstIndentChar">
    <w:name w:val="Body Text First Indent Char"/>
    <w:basedOn w:val="BodyTextChar"/>
    <w:link w:val="BodyTextFirstIndent"/>
    <w:uiPriority w:val="99"/>
    <w:semiHidden/>
    <w:rsid w:val="000F1669"/>
  </w:style>
  <w:style w:type="paragraph" w:styleId="BodyTextIndent">
    <w:name w:val="Body Text Indent"/>
    <w:basedOn w:val="Normal"/>
    <w:link w:val="BodyTextIndentChar"/>
    <w:uiPriority w:val="99"/>
    <w:semiHidden/>
    <w:rsid w:val="00BC409F"/>
    <w:pPr>
      <w:spacing w:after="120"/>
      <w:ind w:left="283"/>
    </w:pPr>
  </w:style>
  <w:style w:type="character" w:customStyle="1" w:styleId="BodyTextIndentChar">
    <w:name w:val="Body Text Indent Char"/>
    <w:basedOn w:val="DefaultParagraphFont"/>
    <w:link w:val="BodyTextIndent"/>
    <w:uiPriority w:val="99"/>
    <w:semiHidden/>
    <w:rsid w:val="000F1669"/>
    <w:rPr>
      <w:sz w:val="24"/>
      <w:szCs w:val="20"/>
      <w:lang w:eastAsia="en-US"/>
    </w:rPr>
  </w:style>
  <w:style w:type="paragraph" w:styleId="BodyTextFirstIndent2">
    <w:name w:val="Body Text First Indent 2"/>
    <w:basedOn w:val="BodyTextIndent"/>
    <w:link w:val="BodyTextFirstIndent2Char"/>
    <w:uiPriority w:val="99"/>
    <w:semiHidden/>
    <w:rsid w:val="00BC409F"/>
    <w:pPr>
      <w:ind w:firstLine="210"/>
    </w:pPr>
  </w:style>
  <w:style w:type="character" w:customStyle="1" w:styleId="BodyTextFirstIndent2Char">
    <w:name w:val="Body Text First Indent 2 Char"/>
    <w:basedOn w:val="BodyTextIndentChar"/>
    <w:link w:val="BodyTextFirstIndent2"/>
    <w:uiPriority w:val="99"/>
    <w:semiHidden/>
    <w:rsid w:val="000F1669"/>
  </w:style>
  <w:style w:type="paragraph" w:styleId="BodyTextIndent2">
    <w:name w:val="Body Text Indent 2"/>
    <w:basedOn w:val="Normal"/>
    <w:link w:val="BodyTextIndent2Char"/>
    <w:uiPriority w:val="99"/>
    <w:semiHidden/>
    <w:rsid w:val="00BC409F"/>
    <w:pPr>
      <w:spacing w:after="120" w:line="480" w:lineRule="auto"/>
      <w:ind w:left="283"/>
    </w:pPr>
  </w:style>
  <w:style w:type="character" w:customStyle="1" w:styleId="BodyTextIndent2Char">
    <w:name w:val="Body Text Indent 2 Char"/>
    <w:basedOn w:val="DefaultParagraphFont"/>
    <w:link w:val="BodyTextIndent2"/>
    <w:uiPriority w:val="99"/>
    <w:semiHidden/>
    <w:rsid w:val="000F1669"/>
    <w:rPr>
      <w:sz w:val="24"/>
      <w:szCs w:val="20"/>
      <w:lang w:eastAsia="en-US"/>
    </w:rPr>
  </w:style>
  <w:style w:type="paragraph" w:styleId="BodyTextIndent3">
    <w:name w:val="Body Text Indent 3"/>
    <w:basedOn w:val="Normal"/>
    <w:link w:val="BodyTextIndent3Char"/>
    <w:uiPriority w:val="99"/>
    <w:semiHidden/>
    <w:rsid w:val="00BC40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1669"/>
    <w:rPr>
      <w:sz w:val="16"/>
      <w:szCs w:val="16"/>
      <w:lang w:eastAsia="en-US"/>
    </w:rPr>
  </w:style>
  <w:style w:type="paragraph" w:styleId="Closing">
    <w:name w:val="Closing"/>
    <w:basedOn w:val="Normal"/>
    <w:link w:val="ClosingChar"/>
    <w:uiPriority w:val="99"/>
    <w:semiHidden/>
    <w:rsid w:val="00BC409F"/>
    <w:pPr>
      <w:ind w:left="4252"/>
    </w:pPr>
  </w:style>
  <w:style w:type="character" w:customStyle="1" w:styleId="ClosingChar">
    <w:name w:val="Closing Char"/>
    <w:basedOn w:val="DefaultParagraphFont"/>
    <w:link w:val="Closing"/>
    <w:uiPriority w:val="99"/>
    <w:semiHidden/>
    <w:rsid w:val="000F1669"/>
    <w:rPr>
      <w:sz w:val="24"/>
      <w:szCs w:val="20"/>
      <w:lang w:eastAsia="en-US"/>
    </w:rPr>
  </w:style>
  <w:style w:type="paragraph" w:styleId="Date">
    <w:name w:val="Date"/>
    <w:basedOn w:val="Normal"/>
    <w:next w:val="Normal"/>
    <w:link w:val="DateChar"/>
    <w:uiPriority w:val="99"/>
    <w:semiHidden/>
    <w:rsid w:val="00BC409F"/>
  </w:style>
  <w:style w:type="character" w:customStyle="1" w:styleId="DateChar">
    <w:name w:val="Date Char"/>
    <w:basedOn w:val="DefaultParagraphFont"/>
    <w:link w:val="Date"/>
    <w:uiPriority w:val="99"/>
    <w:semiHidden/>
    <w:rsid w:val="000F1669"/>
    <w:rPr>
      <w:sz w:val="24"/>
      <w:szCs w:val="20"/>
      <w:lang w:eastAsia="en-US"/>
    </w:rPr>
  </w:style>
  <w:style w:type="paragraph" w:styleId="E-mailSignature">
    <w:name w:val="E-mail Signature"/>
    <w:basedOn w:val="Normal"/>
    <w:link w:val="E-mailSignatureChar"/>
    <w:uiPriority w:val="99"/>
    <w:semiHidden/>
    <w:rsid w:val="00BC409F"/>
  </w:style>
  <w:style w:type="character" w:customStyle="1" w:styleId="E-mailSignatureChar">
    <w:name w:val="E-mail Signature Char"/>
    <w:basedOn w:val="DefaultParagraphFont"/>
    <w:link w:val="E-mailSignature"/>
    <w:uiPriority w:val="99"/>
    <w:semiHidden/>
    <w:rsid w:val="000F1669"/>
    <w:rPr>
      <w:sz w:val="24"/>
      <w:szCs w:val="20"/>
      <w:lang w:eastAsia="en-US"/>
    </w:rPr>
  </w:style>
  <w:style w:type="character" w:styleId="Emphasis">
    <w:name w:val="Emphasis"/>
    <w:basedOn w:val="DefaultParagraphFont"/>
    <w:uiPriority w:val="99"/>
    <w:qFormat/>
    <w:rsid w:val="00BC409F"/>
    <w:rPr>
      <w:rFonts w:cs="Times New Roman"/>
      <w:i/>
      <w:iCs/>
    </w:rPr>
  </w:style>
  <w:style w:type="paragraph" w:styleId="EnvelopeAddress">
    <w:name w:val="envelope address"/>
    <w:basedOn w:val="Normal"/>
    <w:uiPriority w:val="99"/>
    <w:semiHidden/>
    <w:rsid w:val="00BC409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BC409F"/>
    <w:rPr>
      <w:rFonts w:ascii="Arial" w:hAnsi="Arial" w:cs="Arial"/>
      <w:sz w:val="20"/>
    </w:rPr>
  </w:style>
  <w:style w:type="character" w:styleId="FollowedHyperlink">
    <w:name w:val="FollowedHyperlink"/>
    <w:basedOn w:val="DefaultParagraphFont"/>
    <w:uiPriority w:val="99"/>
    <w:semiHidden/>
    <w:rsid w:val="00BC409F"/>
    <w:rPr>
      <w:rFonts w:cs="Times New Roman"/>
      <w:color w:val="800080"/>
      <w:u w:val="single"/>
    </w:rPr>
  </w:style>
  <w:style w:type="character" w:styleId="HTMLAcronym">
    <w:name w:val="HTML Acronym"/>
    <w:basedOn w:val="DefaultParagraphFont"/>
    <w:uiPriority w:val="99"/>
    <w:semiHidden/>
    <w:rsid w:val="00BC409F"/>
    <w:rPr>
      <w:rFonts w:cs="Times New Roman"/>
    </w:rPr>
  </w:style>
  <w:style w:type="paragraph" w:styleId="HTMLAddress">
    <w:name w:val="HTML Address"/>
    <w:basedOn w:val="Normal"/>
    <w:link w:val="HTMLAddressChar"/>
    <w:uiPriority w:val="99"/>
    <w:semiHidden/>
    <w:rsid w:val="00BC409F"/>
    <w:rPr>
      <w:i/>
      <w:iCs/>
    </w:rPr>
  </w:style>
  <w:style w:type="character" w:customStyle="1" w:styleId="HTMLAddressChar">
    <w:name w:val="HTML Address Char"/>
    <w:basedOn w:val="DefaultParagraphFont"/>
    <w:link w:val="HTMLAddress"/>
    <w:uiPriority w:val="99"/>
    <w:semiHidden/>
    <w:rsid w:val="000F1669"/>
    <w:rPr>
      <w:i/>
      <w:iCs/>
      <w:sz w:val="24"/>
      <w:szCs w:val="20"/>
      <w:lang w:eastAsia="en-US"/>
    </w:rPr>
  </w:style>
  <w:style w:type="character" w:styleId="HTMLCite">
    <w:name w:val="HTML Cite"/>
    <w:basedOn w:val="DefaultParagraphFont"/>
    <w:uiPriority w:val="99"/>
    <w:semiHidden/>
    <w:rsid w:val="00BC409F"/>
    <w:rPr>
      <w:rFonts w:cs="Times New Roman"/>
      <w:i/>
      <w:iCs/>
    </w:rPr>
  </w:style>
  <w:style w:type="character" w:styleId="HTMLCode">
    <w:name w:val="HTML Code"/>
    <w:basedOn w:val="DefaultParagraphFont"/>
    <w:uiPriority w:val="99"/>
    <w:semiHidden/>
    <w:rsid w:val="00BC409F"/>
    <w:rPr>
      <w:rFonts w:ascii="Courier New" w:hAnsi="Courier New" w:cs="Courier New"/>
      <w:sz w:val="20"/>
      <w:szCs w:val="20"/>
    </w:rPr>
  </w:style>
  <w:style w:type="character" w:styleId="HTMLDefinition">
    <w:name w:val="HTML Definition"/>
    <w:basedOn w:val="DefaultParagraphFont"/>
    <w:uiPriority w:val="99"/>
    <w:semiHidden/>
    <w:rsid w:val="00BC409F"/>
    <w:rPr>
      <w:rFonts w:cs="Times New Roman"/>
      <w:i/>
      <w:iCs/>
    </w:rPr>
  </w:style>
  <w:style w:type="character" w:styleId="HTMLKeyboard">
    <w:name w:val="HTML Keyboard"/>
    <w:basedOn w:val="DefaultParagraphFont"/>
    <w:uiPriority w:val="99"/>
    <w:semiHidden/>
    <w:rsid w:val="00BC409F"/>
    <w:rPr>
      <w:rFonts w:ascii="Courier New" w:hAnsi="Courier New" w:cs="Courier New"/>
      <w:sz w:val="20"/>
      <w:szCs w:val="20"/>
    </w:rPr>
  </w:style>
  <w:style w:type="paragraph" w:styleId="HTMLPreformatted">
    <w:name w:val="HTML Preformatted"/>
    <w:basedOn w:val="Normal"/>
    <w:link w:val="HTMLPreformattedChar"/>
    <w:uiPriority w:val="99"/>
    <w:semiHidden/>
    <w:rsid w:val="00BC409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F1669"/>
    <w:rPr>
      <w:rFonts w:ascii="Courier New" w:hAnsi="Courier New" w:cs="Courier New"/>
      <w:sz w:val="20"/>
      <w:szCs w:val="20"/>
      <w:lang w:eastAsia="en-US"/>
    </w:rPr>
  </w:style>
  <w:style w:type="character" w:styleId="HTMLSample">
    <w:name w:val="HTML Sample"/>
    <w:basedOn w:val="DefaultParagraphFont"/>
    <w:uiPriority w:val="99"/>
    <w:semiHidden/>
    <w:rsid w:val="00BC409F"/>
    <w:rPr>
      <w:rFonts w:ascii="Courier New" w:hAnsi="Courier New" w:cs="Courier New"/>
    </w:rPr>
  </w:style>
  <w:style w:type="character" w:styleId="HTMLTypewriter">
    <w:name w:val="HTML Typewriter"/>
    <w:basedOn w:val="DefaultParagraphFont"/>
    <w:uiPriority w:val="99"/>
    <w:semiHidden/>
    <w:rsid w:val="00BC409F"/>
    <w:rPr>
      <w:rFonts w:ascii="Courier New" w:hAnsi="Courier New" w:cs="Courier New"/>
      <w:sz w:val="20"/>
      <w:szCs w:val="20"/>
    </w:rPr>
  </w:style>
  <w:style w:type="character" w:styleId="HTMLVariable">
    <w:name w:val="HTML Variable"/>
    <w:basedOn w:val="DefaultParagraphFont"/>
    <w:uiPriority w:val="99"/>
    <w:semiHidden/>
    <w:rsid w:val="00BC409F"/>
    <w:rPr>
      <w:rFonts w:cs="Times New Roman"/>
      <w:i/>
      <w:iCs/>
    </w:rPr>
  </w:style>
  <w:style w:type="character" w:styleId="Hyperlink">
    <w:name w:val="Hyperlink"/>
    <w:basedOn w:val="DefaultParagraphFont"/>
    <w:uiPriority w:val="99"/>
    <w:semiHidden/>
    <w:rsid w:val="00BC409F"/>
    <w:rPr>
      <w:rFonts w:cs="Times New Roman"/>
      <w:color w:val="0000FF"/>
      <w:u w:val="single"/>
    </w:rPr>
  </w:style>
  <w:style w:type="character" w:styleId="LineNumber">
    <w:name w:val="line number"/>
    <w:basedOn w:val="DefaultParagraphFont"/>
    <w:uiPriority w:val="99"/>
    <w:semiHidden/>
    <w:rsid w:val="00BC409F"/>
    <w:rPr>
      <w:rFonts w:cs="Times New Roman"/>
    </w:rPr>
  </w:style>
  <w:style w:type="paragraph" w:styleId="List">
    <w:name w:val="List"/>
    <w:basedOn w:val="Normal"/>
    <w:uiPriority w:val="99"/>
    <w:semiHidden/>
    <w:rsid w:val="00BC409F"/>
    <w:pPr>
      <w:ind w:left="283" w:hanging="283"/>
    </w:pPr>
  </w:style>
  <w:style w:type="paragraph" w:styleId="List2">
    <w:name w:val="List 2"/>
    <w:basedOn w:val="Normal"/>
    <w:uiPriority w:val="99"/>
    <w:semiHidden/>
    <w:rsid w:val="00BC409F"/>
    <w:pPr>
      <w:ind w:left="566" w:hanging="283"/>
    </w:pPr>
  </w:style>
  <w:style w:type="paragraph" w:styleId="List3">
    <w:name w:val="List 3"/>
    <w:basedOn w:val="Normal"/>
    <w:uiPriority w:val="99"/>
    <w:semiHidden/>
    <w:rsid w:val="00BC409F"/>
    <w:pPr>
      <w:ind w:left="849" w:hanging="283"/>
    </w:pPr>
  </w:style>
  <w:style w:type="paragraph" w:styleId="List4">
    <w:name w:val="List 4"/>
    <w:basedOn w:val="Normal"/>
    <w:uiPriority w:val="99"/>
    <w:semiHidden/>
    <w:rsid w:val="00BC409F"/>
    <w:pPr>
      <w:ind w:left="1132" w:hanging="283"/>
    </w:pPr>
  </w:style>
  <w:style w:type="paragraph" w:styleId="List5">
    <w:name w:val="List 5"/>
    <w:basedOn w:val="Normal"/>
    <w:uiPriority w:val="99"/>
    <w:semiHidden/>
    <w:rsid w:val="00BC409F"/>
    <w:pPr>
      <w:ind w:left="1415" w:hanging="283"/>
    </w:pPr>
  </w:style>
  <w:style w:type="paragraph" w:styleId="ListBullet">
    <w:name w:val="List Bullet"/>
    <w:basedOn w:val="Normal"/>
    <w:uiPriority w:val="99"/>
    <w:semiHidden/>
    <w:rsid w:val="00BC409F"/>
    <w:pPr>
      <w:numPr>
        <w:numId w:val="12"/>
      </w:numPr>
    </w:pPr>
  </w:style>
  <w:style w:type="paragraph" w:styleId="ListBullet2">
    <w:name w:val="List Bullet 2"/>
    <w:basedOn w:val="Normal"/>
    <w:uiPriority w:val="99"/>
    <w:semiHidden/>
    <w:rsid w:val="00BC409F"/>
    <w:pPr>
      <w:numPr>
        <w:numId w:val="13"/>
      </w:numPr>
    </w:pPr>
  </w:style>
  <w:style w:type="paragraph" w:styleId="ListBullet3">
    <w:name w:val="List Bullet 3"/>
    <w:basedOn w:val="Normal"/>
    <w:uiPriority w:val="99"/>
    <w:semiHidden/>
    <w:rsid w:val="00BC409F"/>
    <w:pPr>
      <w:numPr>
        <w:numId w:val="14"/>
      </w:numPr>
    </w:pPr>
  </w:style>
  <w:style w:type="paragraph" w:styleId="ListBullet4">
    <w:name w:val="List Bullet 4"/>
    <w:basedOn w:val="Normal"/>
    <w:uiPriority w:val="99"/>
    <w:semiHidden/>
    <w:rsid w:val="00BC409F"/>
    <w:pPr>
      <w:numPr>
        <w:numId w:val="15"/>
      </w:numPr>
    </w:pPr>
  </w:style>
  <w:style w:type="paragraph" w:styleId="ListBullet5">
    <w:name w:val="List Bullet 5"/>
    <w:basedOn w:val="Normal"/>
    <w:uiPriority w:val="99"/>
    <w:semiHidden/>
    <w:rsid w:val="00BC409F"/>
    <w:pPr>
      <w:numPr>
        <w:numId w:val="16"/>
      </w:numPr>
    </w:pPr>
  </w:style>
  <w:style w:type="paragraph" w:styleId="ListContinue">
    <w:name w:val="List Continue"/>
    <w:basedOn w:val="Normal"/>
    <w:uiPriority w:val="99"/>
    <w:semiHidden/>
    <w:rsid w:val="00BC409F"/>
    <w:pPr>
      <w:spacing w:after="120"/>
      <w:ind w:left="283"/>
    </w:pPr>
  </w:style>
  <w:style w:type="paragraph" w:styleId="ListContinue2">
    <w:name w:val="List Continue 2"/>
    <w:basedOn w:val="Normal"/>
    <w:uiPriority w:val="99"/>
    <w:semiHidden/>
    <w:rsid w:val="00BC409F"/>
    <w:pPr>
      <w:spacing w:after="120"/>
      <w:ind w:left="566"/>
    </w:pPr>
  </w:style>
  <w:style w:type="paragraph" w:styleId="ListContinue3">
    <w:name w:val="List Continue 3"/>
    <w:basedOn w:val="Normal"/>
    <w:uiPriority w:val="99"/>
    <w:semiHidden/>
    <w:rsid w:val="00BC409F"/>
    <w:pPr>
      <w:spacing w:after="120"/>
      <w:ind w:left="849"/>
    </w:pPr>
  </w:style>
  <w:style w:type="paragraph" w:styleId="ListContinue4">
    <w:name w:val="List Continue 4"/>
    <w:basedOn w:val="Normal"/>
    <w:uiPriority w:val="99"/>
    <w:semiHidden/>
    <w:rsid w:val="00BC409F"/>
    <w:pPr>
      <w:spacing w:after="120"/>
      <w:ind w:left="1132"/>
    </w:pPr>
  </w:style>
  <w:style w:type="paragraph" w:styleId="ListContinue5">
    <w:name w:val="List Continue 5"/>
    <w:basedOn w:val="Normal"/>
    <w:uiPriority w:val="99"/>
    <w:semiHidden/>
    <w:rsid w:val="00BC409F"/>
    <w:pPr>
      <w:spacing w:after="120"/>
      <w:ind w:left="1415"/>
    </w:pPr>
  </w:style>
  <w:style w:type="paragraph" w:styleId="ListNumber">
    <w:name w:val="List Number"/>
    <w:basedOn w:val="Normal"/>
    <w:link w:val="ListNumberChar"/>
    <w:uiPriority w:val="99"/>
    <w:semiHidden/>
    <w:rsid w:val="00BC409F"/>
    <w:pPr>
      <w:numPr>
        <w:numId w:val="17"/>
      </w:numPr>
    </w:pPr>
  </w:style>
  <w:style w:type="paragraph" w:styleId="ListNumber2">
    <w:name w:val="List Number 2"/>
    <w:basedOn w:val="Normal"/>
    <w:uiPriority w:val="99"/>
    <w:semiHidden/>
    <w:rsid w:val="00BC409F"/>
    <w:pPr>
      <w:numPr>
        <w:numId w:val="18"/>
      </w:numPr>
    </w:pPr>
  </w:style>
  <w:style w:type="paragraph" w:styleId="ListNumber3">
    <w:name w:val="List Number 3"/>
    <w:basedOn w:val="Normal"/>
    <w:uiPriority w:val="99"/>
    <w:semiHidden/>
    <w:rsid w:val="00BC409F"/>
    <w:pPr>
      <w:numPr>
        <w:numId w:val="19"/>
      </w:numPr>
    </w:pPr>
  </w:style>
  <w:style w:type="paragraph" w:styleId="ListNumber4">
    <w:name w:val="List Number 4"/>
    <w:basedOn w:val="Normal"/>
    <w:uiPriority w:val="99"/>
    <w:semiHidden/>
    <w:rsid w:val="00BC409F"/>
    <w:pPr>
      <w:numPr>
        <w:numId w:val="20"/>
      </w:numPr>
    </w:pPr>
  </w:style>
  <w:style w:type="paragraph" w:styleId="ListNumber5">
    <w:name w:val="List Number 5"/>
    <w:basedOn w:val="Normal"/>
    <w:uiPriority w:val="99"/>
    <w:semiHidden/>
    <w:rsid w:val="00BC409F"/>
    <w:pPr>
      <w:numPr>
        <w:numId w:val="21"/>
      </w:numPr>
    </w:pPr>
  </w:style>
  <w:style w:type="paragraph" w:styleId="MessageHeader">
    <w:name w:val="Message Header"/>
    <w:basedOn w:val="Normal"/>
    <w:link w:val="MessageHeaderChar"/>
    <w:uiPriority w:val="99"/>
    <w:semiHidden/>
    <w:rsid w:val="00BC40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0F1669"/>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BC409F"/>
    <w:rPr>
      <w:szCs w:val="24"/>
    </w:rPr>
  </w:style>
  <w:style w:type="paragraph" w:styleId="NormalIndent">
    <w:name w:val="Normal Indent"/>
    <w:basedOn w:val="Normal"/>
    <w:uiPriority w:val="99"/>
    <w:semiHidden/>
    <w:rsid w:val="00BC409F"/>
    <w:pPr>
      <w:ind w:left="720"/>
    </w:pPr>
  </w:style>
  <w:style w:type="paragraph" w:styleId="NoteHeading">
    <w:name w:val="Note Heading"/>
    <w:basedOn w:val="Normal"/>
    <w:next w:val="Normal"/>
    <w:link w:val="NoteHeadingChar"/>
    <w:uiPriority w:val="99"/>
    <w:semiHidden/>
    <w:rsid w:val="00BC409F"/>
  </w:style>
  <w:style w:type="character" w:customStyle="1" w:styleId="NoteHeadingChar">
    <w:name w:val="Note Heading Char"/>
    <w:basedOn w:val="DefaultParagraphFont"/>
    <w:link w:val="NoteHeading"/>
    <w:uiPriority w:val="99"/>
    <w:semiHidden/>
    <w:rsid w:val="000F1669"/>
    <w:rPr>
      <w:sz w:val="24"/>
      <w:szCs w:val="20"/>
      <w:lang w:eastAsia="en-US"/>
    </w:rPr>
  </w:style>
  <w:style w:type="character" w:styleId="PageNumber">
    <w:name w:val="page number"/>
    <w:basedOn w:val="DefaultParagraphFont"/>
    <w:uiPriority w:val="99"/>
    <w:semiHidden/>
    <w:rsid w:val="00BC409F"/>
    <w:rPr>
      <w:rFonts w:cs="Times New Roman"/>
    </w:rPr>
  </w:style>
  <w:style w:type="paragraph" w:styleId="PlainText">
    <w:name w:val="Plain Text"/>
    <w:basedOn w:val="Normal"/>
    <w:link w:val="PlainTextChar"/>
    <w:uiPriority w:val="99"/>
    <w:semiHidden/>
    <w:rsid w:val="00BC409F"/>
    <w:rPr>
      <w:rFonts w:ascii="Courier New" w:hAnsi="Courier New" w:cs="Courier New"/>
      <w:sz w:val="20"/>
    </w:rPr>
  </w:style>
  <w:style w:type="character" w:customStyle="1" w:styleId="PlainTextChar">
    <w:name w:val="Plain Text Char"/>
    <w:basedOn w:val="DefaultParagraphFont"/>
    <w:link w:val="PlainText"/>
    <w:uiPriority w:val="99"/>
    <w:semiHidden/>
    <w:rsid w:val="000F1669"/>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BC409F"/>
  </w:style>
  <w:style w:type="character" w:customStyle="1" w:styleId="SalutationChar">
    <w:name w:val="Salutation Char"/>
    <w:basedOn w:val="DefaultParagraphFont"/>
    <w:link w:val="Salutation"/>
    <w:uiPriority w:val="99"/>
    <w:semiHidden/>
    <w:rsid w:val="000F1669"/>
    <w:rPr>
      <w:sz w:val="24"/>
      <w:szCs w:val="20"/>
      <w:lang w:eastAsia="en-US"/>
    </w:rPr>
  </w:style>
  <w:style w:type="paragraph" w:styleId="Signature">
    <w:name w:val="Signature"/>
    <w:basedOn w:val="Normal"/>
    <w:link w:val="SignatureChar"/>
    <w:uiPriority w:val="99"/>
    <w:semiHidden/>
    <w:rsid w:val="00BC409F"/>
    <w:pPr>
      <w:ind w:left="4252"/>
    </w:pPr>
  </w:style>
  <w:style w:type="character" w:customStyle="1" w:styleId="SignatureChar">
    <w:name w:val="Signature Char"/>
    <w:basedOn w:val="DefaultParagraphFont"/>
    <w:link w:val="Signature"/>
    <w:uiPriority w:val="99"/>
    <w:semiHidden/>
    <w:rsid w:val="000F1669"/>
    <w:rPr>
      <w:sz w:val="24"/>
      <w:szCs w:val="20"/>
      <w:lang w:eastAsia="en-US"/>
    </w:rPr>
  </w:style>
  <w:style w:type="character" w:styleId="Strong">
    <w:name w:val="Strong"/>
    <w:basedOn w:val="DefaultParagraphFont"/>
    <w:uiPriority w:val="99"/>
    <w:qFormat/>
    <w:rsid w:val="00BC409F"/>
    <w:rPr>
      <w:rFonts w:cs="Times New Roman"/>
      <w:b/>
      <w:bCs/>
    </w:rPr>
  </w:style>
  <w:style w:type="paragraph" w:styleId="Subtitle">
    <w:name w:val="Subtitle"/>
    <w:basedOn w:val="Normal"/>
    <w:link w:val="SubtitleChar"/>
    <w:uiPriority w:val="99"/>
    <w:qFormat/>
    <w:rsid w:val="00BC409F"/>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0F1669"/>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BC409F"/>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C409F"/>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C409F"/>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BC409F"/>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BC409F"/>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BC409F"/>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BC409F"/>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BC409F"/>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BC409F"/>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BC409F"/>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C409F"/>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BC409F"/>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BC409F"/>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BC409F"/>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BC409F"/>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BC409F"/>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C409F"/>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BC409F"/>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BC409F"/>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BC409F"/>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BC409F"/>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BC409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BC409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BC409F"/>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BC409F"/>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BC409F"/>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BC409F"/>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BC409F"/>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BC409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C409F"/>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BC409F"/>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C409F"/>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C409F"/>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C409F"/>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C409F"/>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C409F"/>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C409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C409F"/>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BC409F"/>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BC409F"/>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BC409F"/>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BC409F"/>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BC409F"/>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BC40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F1669"/>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BC409F"/>
  </w:style>
  <w:style w:type="paragraph" w:customStyle="1" w:styleId="bTOC2">
    <w:name w:val="bTOC 2"/>
    <w:basedOn w:val="TOC2"/>
    <w:uiPriority w:val="99"/>
    <w:semiHidden/>
    <w:rsid w:val="00BC409F"/>
  </w:style>
  <w:style w:type="paragraph" w:customStyle="1" w:styleId="bTOC3">
    <w:name w:val="bTOC 3"/>
    <w:basedOn w:val="TOC3"/>
    <w:uiPriority w:val="99"/>
    <w:semiHidden/>
    <w:rsid w:val="00BC409F"/>
  </w:style>
  <w:style w:type="paragraph" w:customStyle="1" w:styleId="bTOC4">
    <w:name w:val="bTOC 4"/>
    <w:basedOn w:val="TOC4"/>
    <w:uiPriority w:val="99"/>
    <w:semiHidden/>
    <w:rsid w:val="00BC409F"/>
  </w:style>
  <w:style w:type="character" w:customStyle="1" w:styleId="CharChar4">
    <w:name w:val="Char Char4"/>
    <w:basedOn w:val="DefaultParagraphFont"/>
    <w:uiPriority w:val="99"/>
    <w:locked/>
    <w:rsid w:val="00E57371"/>
    <w:rPr>
      <w:rFonts w:ascii="Arial" w:hAnsi="Arial" w:cs="Arial"/>
      <w:color w:val="000000"/>
      <w:lang w:val="en-AU" w:eastAsia="zh-CN" w:bidi="ar-SA"/>
    </w:rPr>
  </w:style>
  <w:style w:type="paragraph" w:customStyle="1" w:styleId="Counsel">
    <w:name w:val="Counsel"/>
    <w:basedOn w:val="Normal"/>
    <w:uiPriority w:val="99"/>
    <w:rsid w:val="00BC409F"/>
    <w:pPr>
      <w:widowControl w:val="0"/>
      <w:suppressAutoHyphens/>
      <w:spacing w:line="240" w:lineRule="auto"/>
    </w:pPr>
  </w:style>
  <w:style w:type="character" w:customStyle="1" w:styleId="CertifyChar">
    <w:name w:val="Certify Char"/>
    <w:basedOn w:val="DefaultParagraphFont"/>
    <w:link w:val="Certify"/>
    <w:uiPriority w:val="99"/>
    <w:locked/>
    <w:rsid w:val="00BC409F"/>
    <w:rPr>
      <w:rFonts w:eastAsia="Batang" w:cs="Times New Roman"/>
      <w:sz w:val="24"/>
      <w:szCs w:val="24"/>
      <w:lang w:val="en-AU" w:eastAsia="en-US" w:bidi="ar-SA"/>
    </w:rPr>
  </w:style>
  <w:style w:type="paragraph" w:customStyle="1" w:styleId="fcHeading1">
    <w:name w:val="fcHeading 1"/>
    <w:basedOn w:val="Normal"/>
    <w:next w:val="ParaNumbering"/>
    <w:uiPriority w:val="99"/>
    <w:semiHidden/>
    <w:rsid w:val="00BC409F"/>
    <w:pPr>
      <w:keepNext/>
      <w:numPr>
        <w:numId w:val="25"/>
      </w:numPr>
      <w:spacing w:before="240" w:after="60" w:line="240" w:lineRule="auto"/>
    </w:pPr>
    <w:rPr>
      <w:b/>
      <w:caps/>
      <w:kern w:val="28"/>
    </w:rPr>
  </w:style>
  <w:style w:type="paragraph" w:customStyle="1" w:styleId="fcHeading2">
    <w:name w:val="fcHeading 2"/>
    <w:basedOn w:val="Normal"/>
    <w:next w:val="ParaNumbering"/>
    <w:uiPriority w:val="99"/>
    <w:semiHidden/>
    <w:rsid w:val="00BC409F"/>
    <w:pPr>
      <w:keepNext/>
      <w:numPr>
        <w:ilvl w:val="1"/>
        <w:numId w:val="25"/>
      </w:numPr>
      <w:spacing w:before="240" w:after="60" w:line="240" w:lineRule="auto"/>
    </w:pPr>
    <w:rPr>
      <w:b/>
    </w:rPr>
  </w:style>
  <w:style w:type="paragraph" w:customStyle="1" w:styleId="fcHeading3">
    <w:name w:val="fcHeading 3"/>
    <w:basedOn w:val="Normal"/>
    <w:next w:val="ParaNumbering"/>
    <w:uiPriority w:val="99"/>
    <w:semiHidden/>
    <w:rsid w:val="00BC409F"/>
    <w:pPr>
      <w:keepNext/>
      <w:numPr>
        <w:ilvl w:val="2"/>
        <w:numId w:val="25"/>
      </w:numPr>
      <w:spacing w:before="240" w:after="60" w:line="240" w:lineRule="auto"/>
    </w:pPr>
    <w:rPr>
      <w:b/>
      <w:i/>
    </w:rPr>
  </w:style>
  <w:style w:type="paragraph" w:customStyle="1" w:styleId="fcHeading4">
    <w:name w:val="fcHeading 4"/>
    <w:basedOn w:val="Normal"/>
    <w:next w:val="ParaNumbering"/>
    <w:uiPriority w:val="99"/>
    <w:semiHidden/>
    <w:rsid w:val="00BC409F"/>
    <w:pPr>
      <w:keepNext/>
      <w:numPr>
        <w:ilvl w:val="3"/>
        <w:numId w:val="25"/>
      </w:numPr>
      <w:spacing w:before="240" w:after="60" w:line="240" w:lineRule="auto"/>
    </w:pPr>
    <w:rPr>
      <w:b/>
      <w:smallCaps/>
    </w:rPr>
  </w:style>
  <w:style w:type="paragraph" w:customStyle="1" w:styleId="fcHeading5">
    <w:name w:val="fcHeading 5"/>
    <w:basedOn w:val="Normal"/>
    <w:next w:val="ParaNumbering"/>
    <w:uiPriority w:val="99"/>
    <w:semiHidden/>
    <w:rsid w:val="00BC409F"/>
    <w:pPr>
      <w:keepNext/>
      <w:numPr>
        <w:ilvl w:val="4"/>
        <w:numId w:val="25"/>
      </w:numPr>
      <w:spacing w:before="240" w:after="60" w:line="240" w:lineRule="auto"/>
    </w:pPr>
    <w:rPr>
      <w:b/>
      <w:caps/>
    </w:rPr>
  </w:style>
  <w:style w:type="paragraph" w:customStyle="1" w:styleId="FTOC5">
    <w:name w:val="FTOC 5"/>
    <w:basedOn w:val="Normal"/>
    <w:uiPriority w:val="99"/>
    <w:semiHidden/>
    <w:rsid w:val="00BC409F"/>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BC409F"/>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BC409F"/>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BC409F"/>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BC409F"/>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BC409F"/>
    <w:pPr>
      <w:keepNext/>
      <w:tabs>
        <w:tab w:val="right" w:leader="dot" w:pos="9072"/>
      </w:tabs>
      <w:spacing w:before="240" w:after="60" w:line="240" w:lineRule="auto"/>
      <w:ind w:left="709" w:hanging="709"/>
    </w:pPr>
  </w:style>
  <w:style w:type="paragraph" w:customStyle="1" w:styleId="bTOC6">
    <w:name w:val="bTOC 6"/>
    <w:basedOn w:val="Normal"/>
    <w:uiPriority w:val="99"/>
    <w:rsid w:val="00BC409F"/>
    <w:pPr>
      <w:keepNext/>
      <w:tabs>
        <w:tab w:val="right" w:leader="dot" w:pos="9072"/>
      </w:tabs>
      <w:spacing w:before="240" w:after="60" w:line="240" w:lineRule="auto"/>
      <w:ind w:left="1418" w:hanging="709"/>
    </w:pPr>
  </w:style>
  <w:style w:type="paragraph" w:customStyle="1" w:styleId="bTOC7">
    <w:name w:val="bTOC 7"/>
    <w:basedOn w:val="Normal"/>
    <w:uiPriority w:val="99"/>
    <w:rsid w:val="00BC409F"/>
    <w:pPr>
      <w:keepNext/>
      <w:tabs>
        <w:tab w:val="right" w:leader="dot" w:pos="9072"/>
      </w:tabs>
      <w:spacing w:before="240" w:after="60" w:line="240" w:lineRule="auto"/>
      <w:ind w:left="2127" w:hanging="709"/>
    </w:pPr>
  </w:style>
  <w:style w:type="paragraph" w:customStyle="1" w:styleId="bTOC8">
    <w:name w:val="bTOC 8"/>
    <w:basedOn w:val="Normal"/>
    <w:uiPriority w:val="99"/>
    <w:rsid w:val="00BC409F"/>
    <w:pPr>
      <w:keepNext/>
      <w:tabs>
        <w:tab w:val="right" w:leader="dot" w:pos="9072"/>
      </w:tabs>
      <w:spacing w:before="240" w:after="60" w:line="240" w:lineRule="auto"/>
      <w:ind w:left="3260" w:hanging="1134"/>
    </w:pPr>
  </w:style>
  <w:style w:type="paragraph" w:customStyle="1" w:styleId="bTOC9">
    <w:name w:val="bTOC 9"/>
    <w:basedOn w:val="Normal"/>
    <w:uiPriority w:val="99"/>
    <w:rsid w:val="00BC409F"/>
    <w:pPr>
      <w:keepNext/>
      <w:tabs>
        <w:tab w:val="right" w:leader="dot" w:pos="9072"/>
      </w:tabs>
      <w:spacing w:before="240" w:after="60" w:line="240" w:lineRule="auto"/>
      <w:ind w:left="3969" w:hanging="1134"/>
    </w:pPr>
  </w:style>
  <w:style w:type="character" w:customStyle="1" w:styleId="FootnoteTextChar">
    <w:name w:val="Footnote Text Char"/>
    <w:basedOn w:val="DefaultParagraphFont"/>
    <w:link w:val="FootnoteText"/>
    <w:uiPriority w:val="99"/>
    <w:locked/>
    <w:rsid w:val="00BB2ECC"/>
    <w:rPr>
      <w:rFonts w:ascii="Arial" w:hAnsi="Arial" w:cs="Arial"/>
      <w:sz w:val="16"/>
      <w:szCs w:val="16"/>
      <w:lang w:val="en-AU" w:eastAsia="en-US" w:bidi="ar-SA"/>
    </w:rPr>
  </w:style>
  <w:style w:type="paragraph" w:styleId="FootnoteText">
    <w:name w:val="footnote text"/>
    <w:basedOn w:val="Normal"/>
    <w:link w:val="FootnoteTextChar"/>
    <w:uiPriority w:val="99"/>
    <w:semiHidden/>
    <w:rsid w:val="00BB2ECC"/>
    <w:pPr>
      <w:spacing w:after="60" w:line="180" w:lineRule="exact"/>
      <w:ind w:left="85" w:hanging="85"/>
      <w:jc w:val="left"/>
    </w:pPr>
    <w:rPr>
      <w:rFonts w:ascii="Arial" w:hAnsi="Arial" w:cs="Arial"/>
      <w:sz w:val="16"/>
      <w:szCs w:val="16"/>
    </w:rPr>
  </w:style>
  <w:style w:type="character" w:customStyle="1" w:styleId="FootnoteTextChar1">
    <w:name w:val="Footnote Text Char1"/>
    <w:basedOn w:val="DefaultParagraphFont"/>
    <w:link w:val="FootnoteText"/>
    <w:uiPriority w:val="99"/>
    <w:semiHidden/>
    <w:rsid w:val="000F1669"/>
    <w:rPr>
      <w:sz w:val="20"/>
      <w:szCs w:val="20"/>
      <w:lang w:eastAsia="en-US"/>
    </w:rPr>
  </w:style>
  <w:style w:type="character" w:styleId="FootnoteReference">
    <w:name w:val="footnote reference"/>
    <w:basedOn w:val="DefaultParagraphFont"/>
    <w:uiPriority w:val="99"/>
    <w:semiHidden/>
    <w:rsid w:val="00BB2ECC"/>
    <w:rPr>
      <w:rFonts w:ascii="Arial" w:hAnsi="Arial" w:cs="Arial"/>
      <w:vertAlign w:val="superscript"/>
    </w:rPr>
  </w:style>
  <w:style w:type="character" w:customStyle="1" w:styleId="loose1">
    <w:name w:val="loose1"/>
    <w:basedOn w:val="DefaultParagraphFont"/>
    <w:uiPriority w:val="99"/>
    <w:rsid w:val="00BB2ECC"/>
    <w:rPr>
      <w:rFonts w:cs="Times New Roman"/>
    </w:rPr>
  </w:style>
  <w:style w:type="character" w:customStyle="1" w:styleId="italic1">
    <w:name w:val="italic1"/>
    <w:basedOn w:val="DefaultParagraphFont"/>
    <w:uiPriority w:val="99"/>
    <w:rsid w:val="00BB2ECC"/>
    <w:rPr>
      <w:rFonts w:cs="Times New Roman"/>
      <w:i/>
      <w:iCs/>
    </w:rPr>
  </w:style>
  <w:style w:type="paragraph" w:styleId="ListParagraph">
    <w:name w:val="List Paragraph"/>
    <w:basedOn w:val="Normal"/>
    <w:uiPriority w:val="99"/>
    <w:qFormat/>
    <w:rsid w:val="000C045F"/>
    <w:pPr>
      <w:spacing w:line="240" w:lineRule="auto"/>
      <w:ind w:left="720"/>
      <w:jc w:val="left"/>
    </w:pPr>
    <w:rPr>
      <w:rFonts w:ascii="Cambria" w:hAnsi="Cambria"/>
      <w:szCs w:val="24"/>
      <w:lang w:val="en-US"/>
    </w:rPr>
  </w:style>
  <w:style w:type="paragraph" w:styleId="DocumentMap">
    <w:name w:val="Document Map"/>
    <w:basedOn w:val="Normal"/>
    <w:link w:val="DocumentMapChar"/>
    <w:uiPriority w:val="99"/>
    <w:semiHidden/>
    <w:rsid w:val="006E42E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F1669"/>
    <w:rPr>
      <w:sz w:val="0"/>
      <w:szCs w:val="0"/>
      <w:lang w:eastAsia="en-US"/>
    </w:rPr>
  </w:style>
  <w:style w:type="numbering" w:styleId="1ai">
    <w:name w:val="Outline List 1"/>
    <w:basedOn w:val="NoList"/>
    <w:uiPriority w:val="99"/>
    <w:semiHidden/>
    <w:unhideWhenUsed/>
    <w:rsid w:val="000F1669"/>
    <w:pPr>
      <w:numPr>
        <w:numId w:val="23"/>
      </w:numPr>
    </w:pPr>
  </w:style>
  <w:style w:type="numbering" w:styleId="ArticleSection">
    <w:name w:val="Outline List 3"/>
    <w:basedOn w:val="NoList"/>
    <w:uiPriority w:val="99"/>
    <w:semiHidden/>
    <w:unhideWhenUsed/>
    <w:rsid w:val="000F1669"/>
    <w:pPr>
      <w:numPr>
        <w:numId w:val="24"/>
      </w:numPr>
    </w:pPr>
  </w:style>
  <w:style w:type="numbering" w:styleId="111111">
    <w:name w:val="Outline List 2"/>
    <w:basedOn w:val="NoList"/>
    <w:uiPriority w:val="99"/>
    <w:semiHidden/>
    <w:unhideWhenUsed/>
    <w:rsid w:val="000F1669"/>
    <w:pPr>
      <w:numPr>
        <w:numId w:val="22"/>
      </w:numPr>
    </w:pPr>
  </w:style>
</w:styles>
</file>

<file path=word/webSettings.xml><?xml version="1.0" encoding="utf-8"?>
<w:webSettings xmlns:r="http://schemas.openxmlformats.org/officeDocument/2006/relationships" xmlns:w="http://schemas.openxmlformats.org/wordprocessingml/2006/main">
  <w:divs>
    <w:div w:id="1027678887">
      <w:marLeft w:val="0"/>
      <w:marRight w:val="0"/>
      <w:marTop w:val="0"/>
      <w:marBottom w:val="0"/>
      <w:divBdr>
        <w:top w:val="none" w:sz="0" w:space="0" w:color="auto"/>
        <w:left w:val="none" w:sz="0" w:space="0" w:color="auto"/>
        <w:bottom w:val="none" w:sz="0" w:space="0" w:color="auto"/>
        <w:right w:val="none" w:sz="0" w:space="0" w:color="auto"/>
      </w:divBdr>
    </w:div>
    <w:div w:id="1027678888">
      <w:marLeft w:val="0"/>
      <w:marRight w:val="0"/>
      <w:marTop w:val="0"/>
      <w:marBottom w:val="0"/>
      <w:divBdr>
        <w:top w:val="none" w:sz="0" w:space="0" w:color="auto"/>
        <w:left w:val="none" w:sz="0" w:space="0" w:color="auto"/>
        <w:bottom w:val="none" w:sz="0" w:space="0" w:color="auto"/>
        <w:right w:val="none" w:sz="0" w:space="0" w:color="auto"/>
      </w:divBdr>
    </w:div>
    <w:div w:id="1027678889">
      <w:marLeft w:val="0"/>
      <w:marRight w:val="0"/>
      <w:marTop w:val="0"/>
      <w:marBottom w:val="0"/>
      <w:divBdr>
        <w:top w:val="none" w:sz="0" w:space="0" w:color="auto"/>
        <w:left w:val="none" w:sz="0" w:space="0" w:color="auto"/>
        <w:bottom w:val="none" w:sz="0" w:space="0" w:color="auto"/>
        <w:right w:val="none" w:sz="0" w:space="0" w:color="auto"/>
      </w:divBdr>
    </w:div>
    <w:div w:id="1027678890">
      <w:marLeft w:val="0"/>
      <w:marRight w:val="0"/>
      <w:marTop w:val="0"/>
      <w:marBottom w:val="0"/>
      <w:divBdr>
        <w:top w:val="none" w:sz="0" w:space="0" w:color="auto"/>
        <w:left w:val="none" w:sz="0" w:space="0" w:color="auto"/>
        <w:bottom w:val="none" w:sz="0" w:space="0" w:color="auto"/>
        <w:right w:val="none" w:sz="0" w:space="0" w:color="auto"/>
      </w:divBdr>
    </w:div>
    <w:div w:id="1027678891">
      <w:marLeft w:val="0"/>
      <w:marRight w:val="0"/>
      <w:marTop w:val="0"/>
      <w:marBottom w:val="0"/>
      <w:divBdr>
        <w:top w:val="none" w:sz="0" w:space="0" w:color="auto"/>
        <w:left w:val="none" w:sz="0" w:space="0" w:color="auto"/>
        <w:bottom w:val="none" w:sz="0" w:space="0" w:color="auto"/>
        <w:right w:val="none" w:sz="0" w:space="0" w:color="auto"/>
      </w:divBdr>
    </w:div>
    <w:div w:id="1027678892">
      <w:marLeft w:val="0"/>
      <w:marRight w:val="0"/>
      <w:marTop w:val="0"/>
      <w:marBottom w:val="0"/>
      <w:divBdr>
        <w:top w:val="none" w:sz="0" w:space="0" w:color="auto"/>
        <w:left w:val="none" w:sz="0" w:space="0" w:color="auto"/>
        <w:bottom w:val="none" w:sz="0" w:space="0" w:color="auto"/>
        <w:right w:val="none" w:sz="0" w:space="0" w:color="auto"/>
      </w:divBdr>
    </w:div>
    <w:div w:id="1027678893">
      <w:marLeft w:val="0"/>
      <w:marRight w:val="0"/>
      <w:marTop w:val="0"/>
      <w:marBottom w:val="0"/>
      <w:divBdr>
        <w:top w:val="none" w:sz="0" w:space="0" w:color="auto"/>
        <w:left w:val="none" w:sz="0" w:space="0" w:color="auto"/>
        <w:bottom w:val="none" w:sz="0" w:space="0" w:color="auto"/>
        <w:right w:val="none" w:sz="0" w:space="0" w:color="auto"/>
      </w:divBdr>
    </w:div>
    <w:div w:id="1027678894">
      <w:marLeft w:val="0"/>
      <w:marRight w:val="0"/>
      <w:marTop w:val="0"/>
      <w:marBottom w:val="0"/>
      <w:divBdr>
        <w:top w:val="none" w:sz="0" w:space="0" w:color="auto"/>
        <w:left w:val="none" w:sz="0" w:space="0" w:color="auto"/>
        <w:bottom w:val="none" w:sz="0" w:space="0" w:color="auto"/>
        <w:right w:val="none" w:sz="0" w:space="0" w:color="auto"/>
      </w:divBdr>
    </w:div>
    <w:div w:id="1027678895">
      <w:marLeft w:val="0"/>
      <w:marRight w:val="0"/>
      <w:marTop w:val="0"/>
      <w:marBottom w:val="0"/>
      <w:divBdr>
        <w:top w:val="none" w:sz="0" w:space="0" w:color="auto"/>
        <w:left w:val="none" w:sz="0" w:space="0" w:color="auto"/>
        <w:bottom w:val="none" w:sz="0" w:space="0" w:color="auto"/>
        <w:right w:val="none" w:sz="0" w:space="0" w:color="auto"/>
      </w:divBdr>
    </w:div>
    <w:div w:id="1027678896">
      <w:marLeft w:val="0"/>
      <w:marRight w:val="0"/>
      <w:marTop w:val="0"/>
      <w:marBottom w:val="0"/>
      <w:divBdr>
        <w:top w:val="none" w:sz="0" w:space="0" w:color="auto"/>
        <w:left w:val="none" w:sz="0" w:space="0" w:color="auto"/>
        <w:bottom w:val="none" w:sz="0" w:space="0" w:color="auto"/>
        <w:right w:val="none" w:sz="0" w:space="0" w:color="auto"/>
      </w:divBdr>
    </w:div>
    <w:div w:id="1027678897">
      <w:marLeft w:val="0"/>
      <w:marRight w:val="0"/>
      <w:marTop w:val="0"/>
      <w:marBottom w:val="0"/>
      <w:divBdr>
        <w:top w:val="none" w:sz="0" w:space="0" w:color="auto"/>
        <w:left w:val="none" w:sz="0" w:space="0" w:color="auto"/>
        <w:bottom w:val="none" w:sz="0" w:space="0" w:color="auto"/>
        <w:right w:val="none" w:sz="0" w:space="0" w:color="auto"/>
      </w:divBdr>
    </w:div>
    <w:div w:id="1027678898">
      <w:marLeft w:val="0"/>
      <w:marRight w:val="0"/>
      <w:marTop w:val="0"/>
      <w:marBottom w:val="0"/>
      <w:divBdr>
        <w:top w:val="none" w:sz="0" w:space="0" w:color="auto"/>
        <w:left w:val="none" w:sz="0" w:space="0" w:color="auto"/>
        <w:bottom w:val="none" w:sz="0" w:space="0" w:color="auto"/>
        <w:right w:val="none" w:sz="0" w:space="0" w:color="auto"/>
      </w:divBdr>
    </w:div>
    <w:div w:id="1027678899">
      <w:marLeft w:val="0"/>
      <w:marRight w:val="0"/>
      <w:marTop w:val="0"/>
      <w:marBottom w:val="0"/>
      <w:divBdr>
        <w:top w:val="none" w:sz="0" w:space="0" w:color="auto"/>
        <w:left w:val="none" w:sz="0" w:space="0" w:color="auto"/>
        <w:bottom w:val="none" w:sz="0" w:space="0" w:color="auto"/>
        <w:right w:val="none" w:sz="0" w:space="0" w:color="auto"/>
      </w:divBdr>
    </w:div>
    <w:div w:id="1027678900">
      <w:marLeft w:val="0"/>
      <w:marRight w:val="0"/>
      <w:marTop w:val="0"/>
      <w:marBottom w:val="0"/>
      <w:divBdr>
        <w:top w:val="none" w:sz="0" w:space="0" w:color="auto"/>
        <w:left w:val="none" w:sz="0" w:space="0" w:color="auto"/>
        <w:bottom w:val="none" w:sz="0" w:space="0" w:color="auto"/>
        <w:right w:val="none" w:sz="0" w:space="0" w:color="auto"/>
      </w:divBdr>
    </w:div>
    <w:div w:id="1027678901">
      <w:marLeft w:val="0"/>
      <w:marRight w:val="0"/>
      <w:marTop w:val="0"/>
      <w:marBottom w:val="0"/>
      <w:divBdr>
        <w:top w:val="none" w:sz="0" w:space="0" w:color="auto"/>
        <w:left w:val="none" w:sz="0" w:space="0" w:color="auto"/>
        <w:bottom w:val="none" w:sz="0" w:space="0" w:color="auto"/>
        <w:right w:val="none" w:sz="0" w:space="0" w:color="auto"/>
      </w:divBdr>
    </w:div>
    <w:div w:id="1027678902">
      <w:marLeft w:val="0"/>
      <w:marRight w:val="0"/>
      <w:marTop w:val="0"/>
      <w:marBottom w:val="0"/>
      <w:divBdr>
        <w:top w:val="none" w:sz="0" w:space="0" w:color="auto"/>
        <w:left w:val="none" w:sz="0" w:space="0" w:color="auto"/>
        <w:bottom w:val="none" w:sz="0" w:space="0" w:color="auto"/>
        <w:right w:val="none" w:sz="0" w:space="0" w:color="auto"/>
      </w:divBdr>
    </w:div>
    <w:div w:id="1027678903">
      <w:marLeft w:val="0"/>
      <w:marRight w:val="0"/>
      <w:marTop w:val="0"/>
      <w:marBottom w:val="0"/>
      <w:divBdr>
        <w:top w:val="none" w:sz="0" w:space="0" w:color="auto"/>
        <w:left w:val="none" w:sz="0" w:space="0" w:color="auto"/>
        <w:bottom w:val="none" w:sz="0" w:space="0" w:color="auto"/>
        <w:right w:val="none" w:sz="0" w:space="0" w:color="auto"/>
      </w:divBdr>
    </w:div>
    <w:div w:id="1027678904">
      <w:marLeft w:val="0"/>
      <w:marRight w:val="0"/>
      <w:marTop w:val="0"/>
      <w:marBottom w:val="0"/>
      <w:divBdr>
        <w:top w:val="none" w:sz="0" w:space="0" w:color="auto"/>
        <w:left w:val="none" w:sz="0" w:space="0" w:color="auto"/>
        <w:bottom w:val="none" w:sz="0" w:space="0" w:color="auto"/>
        <w:right w:val="none" w:sz="0" w:space="0" w:color="auto"/>
      </w:divBdr>
    </w:div>
    <w:div w:id="1027678905">
      <w:marLeft w:val="0"/>
      <w:marRight w:val="0"/>
      <w:marTop w:val="0"/>
      <w:marBottom w:val="0"/>
      <w:divBdr>
        <w:top w:val="none" w:sz="0" w:space="0" w:color="auto"/>
        <w:left w:val="none" w:sz="0" w:space="0" w:color="auto"/>
        <w:bottom w:val="none" w:sz="0" w:space="0" w:color="auto"/>
        <w:right w:val="none" w:sz="0" w:space="0" w:color="auto"/>
      </w:divBdr>
    </w:div>
    <w:div w:id="1027678906">
      <w:marLeft w:val="0"/>
      <w:marRight w:val="0"/>
      <w:marTop w:val="0"/>
      <w:marBottom w:val="0"/>
      <w:divBdr>
        <w:top w:val="none" w:sz="0" w:space="0" w:color="auto"/>
        <w:left w:val="none" w:sz="0" w:space="0" w:color="auto"/>
        <w:bottom w:val="none" w:sz="0" w:space="0" w:color="auto"/>
        <w:right w:val="none" w:sz="0" w:space="0" w:color="auto"/>
      </w:divBdr>
    </w:div>
    <w:div w:id="1027678907">
      <w:marLeft w:val="0"/>
      <w:marRight w:val="0"/>
      <w:marTop w:val="0"/>
      <w:marBottom w:val="0"/>
      <w:divBdr>
        <w:top w:val="none" w:sz="0" w:space="0" w:color="auto"/>
        <w:left w:val="none" w:sz="0" w:space="0" w:color="auto"/>
        <w:bottom w:val="none" w:sz="0" w:space="0" w:color="auto"/>
        <w:right w:val="none" w:sz="0" w:space="0" w:color="auto"/>
      </w:divBdr>
    </w:div>
    <w:div w:id="1027678908">
      <w:marLeft w:val="0"/>
      <w:marRight w:val="0"/>
      <w:marTop w:val="0"/>
      <w:marBottom w:val="0"/>
      <w:divBdr>
        <w:top w:val="none" w:sz="0" w:space="0" w:color="auto"/>
        <w:left w:val="none" w:sz="0" w:space="0" w:color="auto"/>
        <w:bottom w:val="none" w:sz="0" w:space="0" w:color="auto"/>
        <w:right w:val="none" w:sz="0" w:space="0" w:color="auto"/>
      </w:divBdr>
    </w:div>
    <w:div w:id="1027678909">
      <w:marLeft w:val="0"/>
      <w:marRight w:val="0"/>
      <w:marTop w:val="0"/>
      <w:marBottom w:val="0"/>
      <w:divBdr>
        <w:top w:val="none" w:sz="0" w:space="0" w:color="auto"/>
        <w:left w:val="none" w:sz="0" w:space="0" w:color="auto"/>
        <w:bottom w:val="none" w:sz="0" w:space="0" w:color="auto"/>
        <w:right w:val="none" w:sz="0" w:space="0" w:color="auto"/>
      </w:divBdr>
    </w:div>
    <w:div w:id="1027678910">
      <w:marLeft w:val="0"/>
      <w:marRight w:val="0"/>
      <w:marTop w:val="0"/>
      <w:marBottom w:val="0"/>
      <w:divBdr>
        <w:top w:val="none" w:sz="0" w:space="0" w:color="auto"/>
        <w:left w:val="none" w:sz="0" w:space="0" w:color="auto"/>
        <w:bottom w:val="none" w:sz="0" w:space="0" w:color="auto"/>
        <w:right w:val="none" w:sz="0" w:space="0" w:color="auto"/>
      </w:divBdr>
    </w:div>
    <w:div w:id="1027678911">
      <w:marLeft w:val="0"/>
      <w:marRight w:val="0"/>
      <w:marTop w:val="0"/>
      <w:marBottom w:val="0"/>
      <w:divBdr>
        <w:top w:val="none" w:sz="0" w:space="0" w:color="auto"/>
        <w:left w:val="none" w:sz="0" w:space="0" w:color="auto"/>
        <w:bottom w:val="none" w:sz="0" w:space="0" w:color="auto"/>
        <w:right w:val="none" w:sz="0" w:space="0" w:color="auto"/>
      </w:divBdr>
    </w:div>
    <w:div w:id="1027678912">
      <w:marLeft w:val="0"/>
      <w:marRight w:val="0"/>
      <w:marTop w:val="0"/>
      <w:marBottom w:val="0"/>
      <w:divBdr>
        <w:top w:val="none" w:sz="0" w:space="0" w:color="auto"/>
        <w:left w:val="none" w:sz="0" w:space="0" w:color="auto"/>
        <w:bottom w:val="none" w:sz="0" w:space="0" w:color="auto"/>
        <w:right w:val="none" w:sz="0" w:space="0" w:color="auto"/>
      </w:divBdr>
    </w:div>
    <w:div w:id="1027678913">
      <w:marLeft w:val="0"/>
      <w:marRight w:val="0"/>
      <w:marTop w:val="0"/>
      <w:marBottom w:val="0"/>
      <w:divBdr>
        <w:top w:val="none" w:sz="0" w:space="0" w:color="auto"/>
        <w:left w:val="none" w:sz="0" w:space="0" w:color="auto"/>
        <w:bottom w:val="none" w:sz="0" w:space="0" w:color="auto"/>
        <w:right w:val="none" w:sz="0" w:space="0" w:color="auto"/>
      </w:divBdr>
    </w:div>
    <w:div w:id="1027678914">
      <w:marLeft w:val="0"/>
      <w:marRight w:val="0"/>
      <w:marTop w:val="0"/>
      <w:marBottom w:val="0"/>
      <w:divBdr>
        <w:top w:val="none" w:sz="0" w:space="0" w:color="auto"/>
        <w:left w:val="none" w:sz="0" w:space="0" w:color="auto"/>
        <w:bottom w:val="none" w:sz="0" w:space="0" w:color="auto"/>
        <w:right w:val="none" w:sz="0" w:space="0" w:color="auto"/>
      </w:divBdr>
    </w:div>
    <w:div w:id="1027678915">
      <w:marLeft w:val="0"/>
      <w:marRight w:val="0"/>
      <w:marTop w:val="0"/>
      <w:marBottom w:val="0"/>
      <w:divBdr>
        <w:top w:val="none" w:sz="0" w:space="0" w:color="auto"/>
        <w:left w:val="none" w:sz="0" w:space="0" w:color="auto"/>
        <w:bottom w:val="none" w:sz="0" w:space="0" w:color="auto"/>
        <w:right w:val="none" w:sz="0" w:space="0" w:color="auto"/>
      </w:divBdr>
    </w:div>
    <w:div w:id="1027678916">
      <w:marLeft w:val="0"/>
      <w:marRight w:val="0"/>
      <w:marTop w:val="0"/>
      <w:marBottom w:val="0"/>
      <w:divBdr>
        <w:top w:val="none" w:sz="0" w:space="0" w:color="auto"/>
        <w:left w:val="none" w:sz="0" w:space="0" w:color="auto"/>
        <w:bottom w:val="none" w:sz="0" w:space="0" w:color="auto"/>
        <w:right w:val="none" w:sz="0" w:space="0" w:color="auto"/>
      </w:divBdr>
    </w:div>
    <w:div w:id="1027678917">
      <w:marLeft w:val="0"/>
      <w:marRight w:val="0"/>
      <w:marTop w:val="0"/>
      <w:marBottom w:val="0"/>
      <w:divBdr>
        <w:top w:val="none" w:sz="0" w:space="0" w:color="auto"/>
        <w:left w:val="none" w:sz="0" w:space="0" w:color="auto"/>
        <w:bottom w:val="none" w:sz="0" w:space="0" w:color="auto"/>
        <w:right w:val="none" w:sz="0" w:space="0" w:color="auto"/>
      </w:divBdr>
    </w:div>
    <w:div w:id="1027678918">
      <w:marLeft w:val="0"/>
      <w:marRight w:val="0"/>
      <w:marTop w:val="0"/>
      <w:marBottom w:val="0"/>
      <w:divBdr>
        <w:top w:val="none" w:sz="0" w:space="0" w:color="auto"/>
        <w:left w:val="none" w:sz="0" w:space="0" w:color="auto"/>
        <w:bottom w:val="none" w:sz="0" w:space="0" w:color="auto"/>
        <w:right w:val="none" w:sz="0" w:space="0" w:color="auto"/>
      </w:divBdr>
    </w:div>
    <w:div w:id="1027678919">
      <w:marLeft w:val="0"/>
      <w:marRight w:val="0"/>
      <w:marTop w:val="0"/>
      <w:marBottom w:val="0"/>
      <w:divBdr>
        <w:top w:val="none" w:sz="0" w:space="0" w:color="auto"/>
        <w:left w:val="none" w:sz="0" w:space="0" w:color="auto"/>
        <w:bottom w:val="none" w:sz="0" w:space="0" w:color="auto"/>
        <w:right w:val="none" w:sz="0" w:space="0" w:color="auto"/>
      </w:divBdr>
    </w:div>
    <w:div w:id="1027678920">
      <w:marLeft w:val="0"/>
      <w:marRight w:val="0"/>
      <w:marTop w:val="0"/>
      <w:marBottom w:val="0"/>
      <w:divBdr>
        <w:top w:val="none" w:sz="0" w:space="0" w:color="auto"/>
        <w:left w:val="none" w:sz="0" w:space="0" w:color="auto"/>
        <w:bottom w:val="none" w:sz="0" w:space="0" w:color="auto"/>
        <w:right w:val="none" w:sz="0" w:space="0" w:color="auto"/>
      </w:divBdr>
    </w:div>
    <w:div w:id="1027678921">
      <w:marLeft w:val="0"/>
      <w:marRight w:val="0"/>
      <w:marTop w:val="0"/>
      <w:marBottom w:val="0"/>
      <w:divBdr>
        <w:top w:val="none" w:sz="0" w:space="0" w:color="auto"/>
        <w:left w:val="none" w:sz="0" w:space="0" w:color="auto"/>
        <w:bottom w:val="none" w:sz="0" w:space="0" w:color="auto"/>
        <w:right w:val="none" w:sz="0" w:space="0" w:color="auto"/>
      </w:divBdr>
    </w:div>
    <w:div w:id="1027678922">
      <w:marLeft w:val="0"/>
      <w:marRight w:val="0"/>
      <w:marTop w:val="0"/>
      <w:marBottom w:val="0"/>
      <w:divBdr>
        <w:top w:val="none" w:sz="0" w:space="0" w:color="auto"/>
        <w:left w:val="none" w:sz="0" w:space="0" w:color="auto"/>
        <w:bottom w:val="none" w:sz="0" w:space="0" w:color="auto"/>
        <w:right w:val="none" w:sz="0" w:space="0" w:color="auto"/>
      </w:divBdr>
    </w:div>
    <w:div w:id="1027678923">
      <w:marLeft w:val="0"/>
      <w:marRight w:val="0"/>
      <w:marTop w:val="0"/>
      <w:marBottom w:val="0"/>
      <w:divBdr>
        <w:top w:val="none" w:sz="0" w:space="0" w:color="auto"/>
        <w:left w:val="none" w:sz="0" w:space="0" w:color="auto"/>
        <w:bottom w:val="none" w:sz="0" w:space="0" w:color="auto"/>
        <w:right w:val="none" w:sz="0" w:space="0" w:color="auto"/>
      </w:divBdr>
    </w:div>
    <w:div w:id="1027678924">
      <w:marLeft w:val="0"/>
      <w:marRight w:val="0"/>
      <w:marTop w:val="0"/>
      <w:marBottom w:val="0"/>
      <w:divBdr>
        <w:top w:val="none" w:sz="0" w:space="0" w:color="auto"/>
        <w:left w:val="none" w:sz="0" w:space="0" w:color="auto"/>
        <w:bottom w:val="none" w:sz="0" w:space="0" w:color="auto"/>
        <w:right w:val="none" w:sz="0" w:space="0" w:color="auto"/>
      </w:divBdr>
    </w:div>
    <w:div w:id="1027678925">
      <w:marLeft w:val="0"/>
      <w:marRight w:val="0"/>
      <w:marTop w:val="0"/>
      <w:marBottom w:val="0"/>
      <w:divBdr>
        <w:top w:val="none" w:sz="0" w:space="0" w:color="auto"/>
        <w:left w:val="none" w:sz="0" w:space="0" w:color="auto"/>
        <w:bottom w:val="none" w:sz="0" w:space="0" w:color="auto"/>
        <w:right w:val="none" w:sz="0" w:space="0" w:color="auto"/>
      </w:divBdr>
    </w:div>
    <w:div w:id="1027678926">
      <w:marLeft w:val="0"/>
      <w:marRight w:val="0"/>
      <w:marTop w:val="0"/>
      <w:marBottom w:val="0"/>
      <w:divBdr>
        <w:top w:val="none" w:sz="0" w:space="0" w:color="auto"/>
        <w:left w:val="none" w:sz="0" w:space="0" w:color="auto"/>
        <w:bottom w:val="none" w:sz="0" w:space="0" w:color="auto"/>
        <w:right w:val="none" w:sz="0" w:space="0" w:color="auto"/>
      </w:divBdr>
    </w:div>
    <w:div w:id="1027678927">
      <w:marLeft w:val="0"/>
      <w:marRight w:val="0"/>
      <w:marTop w:val="0"/>
      <w:marBottom w:val="0"/>
      <w:divBdr>
        <w:top w:val="none" w:sz="0" w:space="0" w:color="auto"/>
        <w:left w:val="none" w:sz="0" w:space="0" w:color="auto"/>
        <w:bottom w:val="none" w:sz="0" w:space="0" w:color="auto"/>
        <w:right w:val="none" w:sz="0" w:space="0" w:color="auto"/>
      </w:divBdr>
    </w:div>
    <w:div w:id="1027678928">
      <w:marLeft w:val="0"/>
      <w:marRight w:val="0"/>
      <w:marTop w:val="0"/>
      <w:marBottom w:val="0"/>
      <w:divBdr>
        <w:top w:val="none" w:sz="0" w:space="0" w:color="auto"/>
        <w:left w:val="none" w:sz="0" w:space="0" w:color="auto"/>
        <w:bottom w:val="none" w:sz="0" w:space="0" w:color="auto"/>
        <w:right w:val="none" w:sz="0" w:space="0" w:color="auto"/>
      </w:divBdr>
    </w:div>
    <w:div w:id="1027678929">
      <w:marLeft w:val="0"/>
      <w:marRight w:val="0"/>
      <w:marTop w:val="0"/>
      <w:marBottom w:val="0"/>
      <w:divBdr>
        <w:top w:val="none" w:sz="0" w:space="0" w:color="auto"/>
        <w:left w:val="none" w:sz="0" w:space="0" w:color="auto"/>
        <w:bottom w:val="none" w:sz="0" w:space="0" w:color="auto"/>
        <w:right w:val="none" w:sz="0" w:space="0" w:color="auto"/>
      </w:divBdr>
    </w:div>
    <w:div w:id="1027678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4</Pages>
  <Words>634</Words>
  <Characters>3210</Characters>
  <Application>Microsoft Office Outlook</Application>
  <DocSecurity>0</DocSecurity>
  <Lines>0</Lines>
  <Paragraphs>0</Paragraphs>
  <ScaleCrop>false</ScaleCrop>
  <Company>Federal Court of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Joshua Marczenko</dc:creator>
  <cp:keywords/>
  <dc:description/>
  <cp:lastModifiedBy>master0a</cp:lastModifiedBy>
  <cp:revision>2</cp:revision>
  <cp:lastPrinted>2011-01-25T01:50:00Z</cp:lastPrinted>
  <dcterms:created xsi:type="dcterms:W3CDTF">2011-02-09T02:50:00Z</dcterms:created>
  <dcterms:modified xsi:type="dcterms:W3CDTF">2011-02-09T02:50:00Z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LAW FOR A REVIEW OF A DISTRIBUTION DETERMINATION MADE BY THE AUSTRALIAN ENERGY REGULATOR IN RELATION TO ENERGEX LIMITED PURSUANT TO CLAUSE 6.11.1 OF THE NATIONAL ELECTRITICY RULES</vt:lpwstr>
  </property>
  <property fmtid="{D5CDD505-2E9C-101B-9397-08002B2CF9AE}" pid="3" name="Judge" linkTarget="Judge">
    <vt:lpwstr>MIDDLETON J</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Energex Limited (Distribution Ratio (Gamma)) (No 3) .[2010] ACompT 9</vt:lpwstr>
  </property>
  <property fmtid="{D5CDD505-2E9C-101B-9397-08002B2CF9AE}" pid="7" name="File_Number" linkTarget="Num">
    <vt:lpwstr>File No 2 of 2010</vt:lpwstr>
  </property>
  <property fmtid="{D5CDD505-2E9C-101B-9397-08002B2CF9AE}" pid="8" name="Pages">
    <vt:lpwstr>13</vt:lpwstr>
  </property>
  <property fmtid="{D5CDD505-2E9C-101B-9397-08002B2CF9AE}" pid="9" name="Parties" linkTarget="MNC">
    <vt:lpwstr>Application by Energex Limited (Distribution Ratio (Gamma)) (No 3) .[2010] ACompT 9</vt:lpwstr>
  </property>
  <property fmtid="{D5CDD505-2E9C-101B-9397-08002B2CF9AE}" pid="10" name="Place" linkTarget="Place">
    <vt:lpwstr>MELBOURNE</vt:lpwstr>
  </property>
  <property fmtid="{D5CDD505-2E9C-101B-9397-08002B2CF9AE}" pid="11" name="State" linkTarget="State">
    <vt:lpwstr>VICTORIA</vt:lpwstr>
  </property>
  <property fmtid="{D5CDD505-2E9C-101B-9397-08002B2CF9AE}" pid="12" name="Year">
    <vt:lpwstr>2006</vt:lpwstr>
  </property>
  <property fmtid="{D5CDD505-2E9C-101B-9397-08002B2CF9AE}" pid="13" name="Judgment Template">
    <vt:lpwstr>True</vt:lpwstr>
  </property>
  <property fmtid="{D5CDD505-2E9C-101B-9397-08002B2CF9AE}" pid="14" name="Legislation">
    <vt:lpwstr>Legislation</vt:lpwstr>
  </property>
  <property fmtid="{D5CDD505-2E9C-101B-9397-08002B2CF9AE}" pid="15" name="Catchwords">
    <vt:lpwstr>Catchwords</vt:lpwstr>
  </property>
  <property fmtid="{D5CDD505-2E9C-101B-9397-08002B2CF9AE}" pid="16" name="Words_Phrases">
    <vt:lpwstr>WordsPhrases</vt:lpwstr>
  </property>
  <property fmtid="{D5CDD505-2E9C-101B-9397-08002B2CF9AE}" pid="17" name="Cases_Cited">
    <vt:lpwstr>CasesCited</vt:lpwstr>
  </property>
</Properties>
</file>